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000" w:firstRow="0" w:lastRow="0" w:firstColumn="0" w:lastColumn="0" w:noHBand="0" w:noVBand="0"/>
      </w:tblPr>
      <w:tblGrid>
        <w:gridCol w:w="9356"/>
      </w:tblGrid>
      <w:tr w:rsidR="00C03103" w:rsidRPr="002A4C42" w:rsidTr="0055210F">
        <w:tc>
          <w:tcPr>
            <w:tcW w:w="9356" w:type="dxa"/>
          </w:tcPr>
          <w:p w:rsidR="00C03103" w:rsidRPr="002A4C42" w:rsidRDefault="00C03103" w:rsidP="004B0410">
            <w:pPr>
              <w:widowControl w:val="0"/>
              <w:snapToGrid w:val="0"/>
              <w:jc w:val="center"/>
              <w:rPr>
                <w:rFonts w:ascii="Arial" w:hAnsi="Arial" w:cs="Arial"/>
                <w:b/>
                <w:sz w:val="20"/>
                <w:szCs w:val="20"/>
              </w:rPr>
            </w:pPr>
            <w:r w:rsidRPr="002A4C42">
              <w:rPr>
                <w:rFonts w:ascii="Arial" w:hAnsi="Arial" w:cs="Arial"/>
                <w:b/>
                <w:sz w:val="20"/>
                <w:szCs w:val="20"/>
              </w:rPr>
              <w:t>CỘNG HÒA XÃ HỘI CHỦ NGHĨA VIỆT NAM</w:t>
            </w:r>
          </w:p>
          <w:p w:rsidR="00C03103" w:rsidRPr="002A4C42" w:rsidRDefault="00C03103" w:rsidP="004B0410">
            <w:pPr>
              <w:widowControl w:val="0"/>
              <w:snapToGrid w:val="0"/>
              <w:jc w:val="center"/>
              <w:rPr>
                <w:rFonts w:ascii="Arial" w:hAnsi="Arial" w:cs="Arial"/>
                <w:b/>
                <w:sz w:val="20"/>
                <w:szCs w:val="20"/>
              </w:rPr>
            </w:pPr>
            <w:r w:rsidRPr="002A4C42">
              <w:rPr>
                <w:rFonts w:ascii="Arial" w:hAnsi="Arial" w:cs="Arial"/>
                <w:b/>
                <w:sz w:val="20"/>
                <w:szCs w:val="20"/>
              </w:rPr>
              <w:t>Độc lập – Tự do – Hạnh phúc</w:t>
            </w:r>
          </w:p>
        </w:tc>
      </w:tr>
      <w:tr w:rsidR="00C03103" w:rsidRPr="002A4C42" w:rsidTr="0055210F">
        <w:tc>
          <w:tcPr>
            <w:tcW w:w="9356" w:type="dxa"/>
          </w:tcPr>
          <w:p w:rsidR="00C03103" w:rsidRPr="002A4C42" w:rsidRDefault="00D817AA" w:rsidP="004B0410">
            <w:pPr>
              <w:widowControl w:val="0"/>
              <w:jc w:val="center"/>
              <w:rPr>
                <w:rFonts w:ascii="Arial" w:hAnsi="Arial" w:cs="Arial"/>
                <w:b/>
                <w:sz w:val="20"/>
                <w:szCs w:val="20"/>
              </w:rPr>
            </w:pPr>
            <w:r w:rsidRPr="002A4C42">
              <w:rPr>
                <w:rFonts w:ascii="Arial" w:hAnsi="Arial" w:cs="Arial"/>
                <w:b/>
                <w:sz w:val="20"/>
                <w:szCs w:val="20"/>
              </w:rPr>
              <w:t>-------------------------</w:t>
            </w:r>
          </w:p>
          <w:p w:rsidR="00C03103" w:rsidRPr="002A4C42" w:rsidRDefault="00C03103" w:rsidP="004B0410">
            <w:pPr>
              <w:widowControl w:val="0"/>
              <w:snapToGrid w:val="0"/>
              <w:jc w:val="center"/>
              <w:rPr>
                <w:rFonts w:ascii="Arial" w:hAnsi="Arial" w:cs="Arial"/>
                <w:b/>
                <w:w w:val="90"/>
                <w:sz w:val="20"/>
                <w:szCs w:val="20"/>
              </w:rPr>
            </w:pPr>
            <w:r w:rsidRPr="002A4C42">
              <w:rPr>
                <w:rFonts w:ascii="Arial" w:hAnsi="Arial" w:cs="Arial"/>
                <w:b/>
                <w:w w:val="90"/>
                <w:sz w:val="20"/>
                <w:szCs w:val="20"/>
              </w:rPr>
              <w:t xml:space="preserve"> </w:t>
            </w:r>
          </w:p>
        </w:tc>
      </w:tr>
    </w:tbl>
    <w:p w:rsidR="00882B28" w:rsidRPr="002A4C42" w:rsidRDefault="00882B28" w:rsidP="004B0410">
      <w:pPr>
        <w:widowControl w:val="0"/>
        <w:jc w:val="center"/>
        <w:rPr>
          <w:rFonts w:ascii="Arial" w:hAnsi="Arial" w:cs="Arial"/>
          <w:b/>
          <w:sz w:val="20"/>
          <w:szCs w:val="20"/>
          <w:lang w:eastAsia="ja-JP"/>
        </w:rPr>
      </w:pPr>
      <w:r w:rsidRPr="002A4C42">
        <w:rPr>
          <w:rFonts w:ascii="Arial" w:hAnsi="Arial" w:cs="Arial"/>
          <w:b/>
          <w:sz w:val="20"/>
          <w:szCs w:val="20"/>
        </w:rPr>
        <w:t xml:space="preserve">HỢP ĐỒNG </w:t>
      </w:r>
      <w:r w:rsidRPr="002A4C42">
        <w:rPr>
          <w:rFonts w:ascii="Arial" w:hAnsi="Arial" w:cs="Arial"/>
          <w:b/>
          <w:sz w:val="20"/>
          <w:szCs w:val="20"/>
          <w:lang w:eastAsia="ja-JP"/>
        </w:rPr>
        <w:t>CHO VAY</w:t>
      </w:r>
    </w:p>
    <w:p w:rsidR="00965D2B" w:rsidRPr="002A4C42" w:rsidRDefault="00C03103" w:rsidP="004B0410">
      <w:pPr>
        <w:widowControl w:val="0"/>
        <w:jc w:val="center"/>
        <w:rPr>
          <w:rFonts w:ascii="Arial" w:hAnsi="Arial" w:cs="Arial"/>
          <w:sz w:val="20"/>
          <w:szCs w:val="20"/>
        </w:rPr>
      </w:pPr>
      <w:r w:rsidRPr="002A4C42">
        <w:rPr>
          <w:rFonts w:ascii="Arial" w:hAnsi="Arial" w:cs="Arial"/>
          <w:sz w:val="20"/>
          <w:szCs w:val="20"/>
        </w:rPr>
        <w:t xml:space="preserve">Số hợp đồng: </w:t>
      </w:r>
      <w:r w:rsidR="00213334" w:rsidRPr="002A4C42">
        <w:rPr>
          <w:rFonts w:ascii="Arial" w:hAnsi="Arial" w:cs="Arial"/>
          <w:sz w:val="20"/>
          <w:szCs w:val="20"/>
        </w:rPr>
        <w:t>[....]</w:t>
      </w:r>
      <w:r w:rsidR="00882B28" w:rsidRPr="002A4C42">
        <w:rPr>
          <w:rFonts w:ascii="Arial" w:hAnsi="Arial" w:cs="Arial"/>
          <w:sz w:val="20"/>
          <w:szCs w:val="20"/>
        </w:rPr>
        <w:t xml:space="preserve"> </w:t>
      </w:r>
    </w:p>
    <w:p w:rsidR="002557DE" w:rsidRPr="002A4C42" w:rsidRDefault="002557DE" w:rsidP="004B0410">
      <w:pPr>
        <w:widowControl w:val="0"/>
        <w:jc w:val="center"/>
        <w:rPr>
          <w:rFonts w:ascii="Arial" w:hAnsi="Arial" w:cs="Arial"/>
          <w:sz w:val="20"/>
          <w:szCs w:val="20"/>
          <w:lang w:eastAsia="ja-JP"/>
        </w:rPr>
      </w:pPr>
    </w:p>
    <w:p w:rsidR="00C03103" w:rsidRPr="009C0563" w:rsidRDefault="00C03103" w:rsidP="004B0410">
      <w:pPr>
        <w:widowControl w:val="0"/>
        <w:jc w:val="both"/>
        <w:rPr>
          <w:rFonts w:ascii="Arial" w:hAnsi="Arial" w:cs="Arial"/>
          <w:sz w:val="20"/>
          <w:szCs w:val="20"/>
        </w:rPr>
      </w:pPr>
    </w:p>
    <w:p w:rsidR="00C03103" w:rsidRPr="009C0563" w:rsidRDefault="001A4BF9" w:rsidP="00213952">
      <w:pPr>
        <w:widowControl w:val="0"/>
        <w:spacing w:after="20" w:line="276" w:lineRule="auto"/>
        <w:jc w:val="both"/>
        <w:rPr>
          <w:rFonts w:ascii="Arial" w:hAnsi="Arial" w:cs="Arial"/>
          <w:iCs/>
          <w:sz w:val="20"/>
          <w:szCs w:val="20"/>
          <w:vertAlign w:val="superscript"/>
        </w:rPr>
      </w:pPr>
      <w:r w:rsidRPr="009C0563">
        <w:rPr>
          <w:rFonts w:ascii="Arial" w:hAnsi="Arial" w:cs="Arial"/>
          <w:iCs/>
          <w:sz w:val="20"/>
          <w:szCs w:val="20"/>
        </w:rPr>
        <w:t>C</w:t>
      </w:r>
      <w:r w:rsidR="00C03103" w:rsidRPr="009C0563">
        <w:rPr>
          <w:rFonts w:ascii="Arial" w:hAnsi="Arial" w:cs="Arial"/>
          <w:iCs/>
          <w:sz w:val="20"/>
          <w:szCs w:val="20"/>
        </w:rPr>
        <w:t>húng tôi gồm có:</w:t>
      </w:r>
      <w:r w:rsidR="00B61DCE" w:rsidRPr="009C0563">
        <w:rPr>
          <w:rFonts w:ascii="Arial" w:hAnsi="Arial" w:cs="Arial"/>
          <w:b/>
          <w:color w:val="FF0000"/>
          <w:u w:val="single"/>
          <w:vertAlign w:val="superscript"/>
        </w:rPr>
        <w:t xml:space="preserve"> </w:t>
      </w:r>
    </w:p>
    <w:p w:rsidR="00C03103" w:rsidRPr="002A4C42" w:rsidRDefault="00C03103" w:rsidP="00184E8A">
      <w:pPr>
        <w:widowControl w:val="0"/>
        <w:numPr>
          <w:ilvl w:val="0"/>
          <w:numId w:val="4"/>
        </w:numPr>
        <w:tabs>
          <w:tab w:val="clear" w:pos="397"/>
        </w:tabs>
        <w:spacing w:before="120" w:line="276" w:lineRule="auto"/>
        <w:ind w:left="284" w:hanging="142"/>
        <w:jc w:val="both"/>
        <w:rPr>
          <w:rFonts w:ascii="Arial" w:hAnsi="Arial" w:cs="Arial"/>
          <w:sz w:val="20"/>
          <w:szCs w:val="20"/>
        </w:rPr>
      </w:pPr>
      <w:r w:rsidRPr="002A4C42">
        <w:rPr>
          <w:rFonts w:ascii="Arial" w:hAnsi="Arial" w:cs="Arial"/>
          <w:b/>
          <w:sz w:val="20"/>
          <w:szCs w:val="20"/>
        </w:rPr>
        <w:t xml:space="preserve">BÊN </w:t>
      </w:r>
      <w:r w:rsidR="00E254C6" w:rsidRPr="002A4C42">
        <w:rPr>
          <w:rFonts w:ascii="Arial" w:hAnsi="Arial" w:cs="Arial"/>
          <w:b/>
          <w:sz w:val="20"/>
          <w:szCs w:val="20"/>
          <w:lang w:eastAsia="ja-JP"/>
        </w:rPr>
        <w:t>CẤP TÍN DỤNG</w:t>
      </w:r>
      <w:r w:rsidRPr="002A4C42">
        <w:rPr>
          <w:rFonts w:ascii="Arial" w:hAnsi="Arial" w:cs="Arial"/>
          <w:b/>
          <w:sz w:val="20"/>
          <w:szCs w:val="20"/>
        </w:rPr>
        <w:t xml:space="preserve">: </w:t>
      </w:r>
    </w:p>
    <w:p w:rsidR="00C03103" w:rsidRPr="002A4C42" w:rsidRDefault="00C03103" w:rsidP="00213952">
      <w:pPr>
        <w:widowControl w:val="0"/>
        <w:tabs>
          <w:tab w:val="left" w:pos="284"/>
          <w:tab w:val="left" w:pos="1588"/>
        </w:tabs>
        <w:spacing w:after="20" w:line="276" w:lineRule="auto"/>
        <w:rPr>
          <w:rFonts w:ascii="Arial" w:hAnsi="Arial" w:cs="Arial"/>
          <w:sz w:val="20"/>
          <w:szCs w:val="20"/>
        </w:rPr>
      </w:pPr>
      <w:r w:rsidRPr="002A4C42">
        <w:rPr>
          <w:rFonts w:ascii="Arial" w:hAnsi="Arial" w:cs="Arial"/>
          <w:b/>
          <w:sz w:val="20"/>
          <w:szCs w:val="20"/>
        </w:rPr>
        <w:t xml:space="preserve">NGÂN HÀNG TMCP </w:t>
      </w:r>
      <w:r w:rsidRPr="002A4C42">
        <w:rPr>
          <w:rFonts w:ascii="Arial" w:hAnsi="Arial" w:cs="Arial"/>
          <w:b/>
          <w:sz w:val="20"/>
          <w:szCs w:val="20"/>
          <w:lang w:eastAsia="ja-JP"/>
        </w:rPr>
        <w:t>QUỐC DÂN</w:t>
      </w:r>
      <w:r w:rsidRPr="002A4C42">
        <w:rPr>
          <w:rFonts w:ascii="Arial" w:hAnsi="Arial" w:cs="Arial"/>
          <w:b/>
          <w:sz w:val="20"/>
          <w:szCs w:val="20"/>
        </w:rPr>
        <w:t xml:space="preserve"> - </w:t>
      </w:r>
      <w:r w:rsidRPr="002A4C42">
        <w:rPr>
          <w:rFonts w:ascii="Arial" w:hAnsi="Arial" w:cs="Arial"/>
          <w:b/>
          <w:sz w:val="20"/>
          <w:szCs w:val="20"/>
        </w:rPr>
        <w:fldChar w:fldCharType="begin">
          <w:ffData>
            <w:name w:val=""/>
            <w:enabled/>
            <w:calcOnExit w:val="0"/>
            <w:textInput>
              <w:default w:val="Chi nhánh"/>
            </w:textInput>
          </w:ffData>
        </w:fldChar>
      </w:r>
      <w:r w:rsidRPr="002A4C42">
        <w:rPr>
          <w:rFonts w:ascii="Arial" w:hAnsi="Arial" w:cs="Arial"/>
          <w:b/>
          <w:sz w:val="20"/>
          <w:szCs w:val="20"/>
        </w:rPr>
        <w:instrText xml:space="preserve"> FORMTEXT </w:instrText>
      </w:r>
      <w:r w:rsidRPr="002A4C42">
        <w:rPr>
          <w:rFonts w:ascii="Arial" w:hAnsi="Arial" w:cs="Arial"/>
          <w:b/>
          <w:sz w:val="20"/>
          <w:szCs w:val="20"/>
        </w:rPr>
      </w:r>
      <w:r w:rsidRPr="002A4C42">
        <w:rPr>
          <w:rFonts w:ascii="Arial" w:hAnsi="Arial" w:cs="Arial"/>
          <w:b/>
          <w:sz w:val="20"/>
          <w:szCs w:val="20"/>
        </w:rPr>
        <w:fldChar w:fldCharType="separate"/>
      </w:r>
      <w:r w:rsidRPr="002A4C42">
        <w:rPr>
          <w:rFonts w:ascii="Arial" w:hAnsi="Arial" w:cs="Arial"/>
          <w:b/>
          <w:noProof/>
          <w:sz w:val="20"/>
          <w:szCs w:val="20"/>
        </w:rPr>
        <w:t>Chi nhánh</w:t>
      </w:r>
      <w:r w:rsidRPr="002A4C42">
        <w:rPr>
          <w:rFonts w:ascii="Arial" w:hAnsi="Arial" w:cs="Arial"/>
          <w:b/>
          <w:sz w:val="20"/>
          <w:szCs w:val="20"/>
        </w:rPr>
        <w:fldChar w:fldCharType="end"/>
      </w:r>
      <w:r w:rsidRPr="002A4C42">
        <w:rPr>
          <w:rFonts w:ascii="Arial" w:hAnsi="Arial" w:cs="Arial"/>
          <w:b/>
          <w:sz w:val="20"/>
          <w:szCs w:val="20"/>
        </w:rPr>
        <w:t xml:space="preserve"> </w:t>
      </w:r>
      <w:r w:rsidR="00213334" w:rsidRPr="002A4C42">
        <w:rPr>
          <w:rFonts w:ascii="Arial" w:hAnsi="Arial" w:cs="Arial"/>
          <w:b/>
          <w:sz w:val="20"/>
          <w:szCs w:val="20"/>
        </w:rPr>
        <w:t>[….]</w:t>
      </w:r>
      <w:r w:rsidRPr="002A4C42">
        <w:rPr>
          <w:rFonts w:ascii="Arial" w:hAnsi="Arial" w:cs="Arial"/>
          <w:b/>
          <w:sz w:val="20"/>
          <w:szCs w:val="20"/>
        </w:rPr>
        <w:tab/>
        <w:t xml:space="preserve"> -</w:t>
      </w:r>
      <w:r w:rsidR="00D41143" w:rsidRPr="002A4C42">
        <w:rPr>
          <w:rFonts w:ascii="Arial" w:hAnsi="Arial" w:cs="Arial"/>
          <w:b/>
          <w:sz w:val="20"/>
          <w:szCs w:val="20"/>
        </w:rPr>
        <w:t xml:space="preserve">  </w:t>
      </w:r>
      <w:r w:rsidRPr="002A4C42">
        <w:rPr>
          <w:rFonts w:ascii="Arial" w:hAnsi="Arial" w:cs="Arial"/>
          <w:b/>
          <w:sz w:val="20"/>
          <w:szCs w:val="20"/>
        </w:rPr>
        <w:t xml:space="preserve">Phòng Giao dịch: </w:t>
      </w:r>
      <w:r w:rsidRPr="002A4C42">
        <w:rPr>
          <w:rFonts w:ascii="Arial" w:hAnsi="Arial" w:cs="Arial"/>
          <w:b/>
          <w:sz w:val="20"/>
          <w:szCs w:val="20"/>
        </w:rPr>
        <w:tab/>
      </w:r>
      <w:r w:rsidR="00213334" w:rsidRPr="002A4C42">
        <w:rPr>
          <w:rFonts w:ascii="Arial" w:hAnsi="Arial" w:cs="Arial"/>
          <w:b/>
          <w:sz w:val="20"/>
          <w:szCs w:val="20"/>
        </w:rPr>
        <w:t>[….]</w:t>
      </w:r>
    </w:p>
    <w:tbl>
      <w:tblPr>
        <w:tblW w:w="9817" w:type="dxa"/>
        <w:tblInd w:w="108" w:type="dxa"/>
        <w:tblLayout w:type="fixed"/>
        <w:tblLook w:val="01E0" w:firstRow="1" w:lastRow="1" w:firstColumn="1" w:lastColumn="1" w:noHBand="0" w:noVBand="0"/>
      </w:tblPr>
      <w:tblGrid>
        <w:gridCol w:w="2977"/>
        <w:gridCol w:w="6840"/>
      </w:tblGrid>
      <w:tr w:rsidR="00996254" w:rsidRPr="002A4C42" w:rsidTr="003B35F0">
        <w:tc>
          <w:tcPr>
            <w:tcW w:w="2977" w:type="dxa"/>
          </w:tcPr>
          <w:p w:rsidR="00996254" w:rsidRPr="002A4C42" w:rsidRDefault="00EF12C6" w:rsidP="00091F31">
            <w:pPr>
              <w:widowControl w:val="0"/>
              <w:tabs>
                <w:tab w:val="left" w:pos="360"/>
              </w:tabs>
              <w:spacing w:before="120"/>
              <w:ind w:left="131"/>
              <w:rPr>
                <w:rFonts w:ascii="Arial" w:eastAsia="Calibri" w:hAnsi="Arial" w:cs="Arial"/>
                <w:sz w:val="20"/>
                <w:szCs w:val="20"/>
              </w:rPr>
            </w:pPr>
            <w:r>
              <w:rPr>
                <w:rFonts w:ascii="Arial" w:hAnsi="Arial" w:cs="Arial"/>
                <w:sz w:val="20"/>
                <w:szCs w:val="20"/>
              </w:rPr>
              <w:t>Mã số thuế</w:t>
            </w:r>
          </w:p>
        </w:tc>
        <w:tc>
          <w:tcPr>
            <w:tcW w:w="6840" w:type="dxa"/>
          </w:tcPr>
          <w:p w:rsidR="00996254" w:rsidRPr="002A4C42" w:rsidRDefault="00996254" w:rsidP="00996254">
            <w:pPr>
              <w:widowControl w:val="0"/>
              <w:tabs>
                <w:tab w:val="left" w:pos="360"/>
              </w:tabs>
              <w:spacing w:before="120"/>
              <w:ind w:right="1134"/>
              <w:jc w:val="both"/>
              <w:rPr>
                <w:rFonts w:ascii="Arial" w:eastAsia="Calibri" w:hAnsi="Arial" w:cs="Arial"/>
                <w:sz w:val="20"/>
                <w:szCs w:val="20"/>
              </w:rPr>
            </w:pPr>
            <w:r w:rsidRPr="002A4C42">
              <w:rPr>
                <w:rFonts w:ascii="Arial" w:eastAsia="Calibri" w:hAnsi="Arial" w:cs="Arial"/>
                <w:sz w:val="20"/>
                <w:szCs w:val="20"/>
              </w:rPr>
              <w:t xml:space="preserve">[….] </w:t>
            </w:r>
          </w:p>
        </w:tc>
      </w:tr>
      <w:tr w:rsidR="00996254" w:rsidRPr="002A4C42" w:rsidTr="003B35F0">
        <w:tc>
          <w:tcPr>
            <w:tcW w:w="2977" w:type="dxa"/>
          </w:tcPr>
          <w:p w:rsidR="00996254" w:rsidRPr="002A4C42" w:rsidRDefault="00996254" w:rsidP="00091F31">
            <w:pPr>
              <w:widowControl w:val="0"/>
              <w:spacing w:before="120"/>
              <w:ind w:left="131"/>
              <w:jc w:val="both"/>
              <w:rPr>
                <w:rFonts w:ascii="Arial" w:eastAsia="Calibri" w:hAnsi="Arial" w:cs="Arial"/>
                <w:sz w:val="20"/>
                <w:szCs w:val="20"/>
              </w:rPr>
            </w:pPr>
            <w:r w:rsidRPr="002A4C42">
              <w:rPr>
                <w:rFonts w:ascii="Arial" w:eastAsia="Calibri" w:hAnsi="Arial" w:cs="Arial"/>
                <w:sz w:val="20"/>
                <w:szCs w:val="20"/>
              </w:rPr>
              <w:t>Địa chỉ:</w:t>
            </w:r>
          </w:p>
        </w:tc>
        <w:tc>
          <w:tcPr>
            <w:tcW w:w="6840" w:type="dxa"/>
          </w:tcPr>
          <w:p w:rsidR="00996254" w:rsidRPr="002A4C42" w:rsidRDefault="00996254" w:rsidP="00996254">
            <w:pPr>
              <w:widowControl w:val="0"/>
              <w:tabs>
                <w:tab w:val="left" w:pos="360"/>
              </w:tabs>
              <w:spacing w:before="120"/>
              <w:jc w:val="both"/>
              <w:rPr>
                <w:rFonts w:ascii="Arial" w:eastAsia="Calibri" w:hAnsi="Arial" w:cs="Arial"/>
                <w:sz w:val="20"/>
                <w:szCs w:val="20"/>
              </w:rPr>
            </w:pPr>
            <w:r w:rsidRPr="002A4C42">
              <w:rPr>
                <w:rFonts w:ascii="Arial" w:eastAsia="Calibri" w:hAnsi="Arial" w:cs="Arial"/>
                <w:sz w:val="20"/>
                <w:szCs w:val="20"/>
              </w:rPr>
              <w:t>[….]</w:t>
            </w:r>
          </w:p>
        </w:tc>
      </w:tr>
      <w:tr w:rsidR="00996254" w:rsidRPr="002A4C42" w:rsidTr="003B35F0">
        <w:tc>
          <w:tcPr>
            <w:tcW w:w="2977" w:type="dxa"/>
          </w:tcPr>
          <w:p w:rsidR="00996254" w:rsidRPr="002A4C42" w:rsidRDefault="00996254" w:rsidP="00091F31">
            <w:pPr>
              <w:widowControl w:val="0"/>
              <w:tabs>
                <w:tab w:val="left" w:pos="360"/>
              </w:tabs>
              <w:spacing w:before="120"/>
              <w:ind w:left="131"/>
              <w:rPr>
                <w:rFonts w:ascii="Arial" w:eastAsia="Calibri" w:hAnsi="Arial" w:cs="Arial"/>
                <w:sz w:val="20"/>
                <w:szCs w:val="20"/>
              </w:rPr>
            </w:pPr>
            <w:r w:rsidRPr="002A4C42">
              <w:rPr>
                <w:rFonts w:ascii="Arial" w:eastAsia="Calibri" w:hAnsi="Arial" w:cs="Arial"/>
                <w:sz w:val="20"/>
                <w:szCs w:val="20"/>
              </w:rPr>
              <w:t>Điện thoại:</w:t>
            </w:r>
          </w:p>
        </w:tc>
        <w:tc>
          <w:tcPr>
            <w:tcW w:w="6840" w:type="dxa"/>
          </w:tcPr>
          <w:p w:rsidR="00996254" w:rsidRPr="002A4C42" w:rsidRDefault="00996254" w:rsidP="00996254">
            <w:pPr>
              <w:widowControl w:val="0"/>
              <w:tabs>
                <w:tab w:val="left" w:pos="360"/>
              </w:tabs>
              <w:spacing w:before="120"/>
              <w:rPr>
                <w:rFonts w:ascii="Arial" w:eastAsia="Calibri" w:hAnsi="Arial" w:cs="Arial"/>
                <w:sz w:val="20"/>
                <w:szCs w:val="20"/>
              </w:rPr>
            </w:pPr>
            <w:r w:rsidRPr="002A4C42">
              <w:rPr>
                <w:rFonts w:ascii="Arial" w:eastAsia="Calibri" w:hAnsi="Arial" w:cs="Arial"/>
                <w:sz w:val="20"/>
                <w:szCs w:val="20"/>
              </w:rPr>
              <w:t>[….]              Fax: [….]</w:t>
            </w:r>
          </w:p>
        </w:tc>
      </w:tr>
      <w:tr w:rsidR="00996254" w:rsidRPr="002A4C42" w:rsidTr="003B35F0">
        <w:tc>
          <w:tcPr>
            <w:tcW w:w="2977" w:type="dxa"/>
          </w:tcPr>
          <w:p w:rsidR="00996254" w:rsidRPr="002A4C42" w:rsidRDefault="00996254" w:rsidP="00091F31">
            <w:pPr>
              <w:widowControl w:val="0"/>
              <w:spacing w:before="120"/>
              <w:ind w:left="131"/>
              <w:jc w:val="both"/>
              <w:rPr>
                <w:rFonts w:ascii="Arial" w:eastAsia="Calibri" w:hAnsi="Arial" w:cs="Arial"/>
                <w:sz w:val="20"/>
                <w:szCs w:val="20"/>
              </w:rPr>
            </w:pPr>
            <w:r w:rsidRPr="002A4C42">
              <w:rPr>
                <w:rFonts w:ascii="Arial" w:eastAsia="Calibri" w:hAnsi="Arial" w:cs="Arial"/>
                <w:sz w:val="20"/>
                <w:szCs w:val="20"/>
              </w:rPr>
              <w:t>Người đại diện:</w:t>
            </w:r>
          </w:p>
        </w:tc>
        <w:tc>
          <w:tcPr>
            <w:tcW w:w="6840" w:type="dxa"/>
          </w:tcPr>
          <w:p w:rsidR="00996254" w:rsidRPr="002A4C42" w:rsidRDefault="00996254" w:rsidP="00996254">
            <w:pPr>
              <w:widowControl w:val="0"/>
              <w:tabs>
                <w:tab w:val="left" w:pos="360"/>
              </w:tabs>
              <w:spacing w:before="120"/>
              <w:jc w:val="both"/>
              <w:rPr>
                <w:rFonts w:ascii="Arial" w:eastAsia="Calibri" w:hAnsi="Arial" w:cs="Arial"/>
                <w:sz w:val="20"/>
                <w:szCs w:val="20"/>
              </w:rPr>
            </w:pPr>
            <w:r w:rsidRPr="002A4C42">
              <w:rPr>
                <w:rFonts w:ascii="Arial" w:eastAsia="Calibri" w:hAnsi="Arial" w:cs="Arial"/>
                <w:sz w:val="20"/>
                <w:szCs w:val="20"/>
              </w:rPr>
              <w:t>[….]</w:t>
            </w:r>
          </w:p>
        </w:tc>
      </w:tr>
      <w:tr w:rsidR="00996254" w:rsidRPr="002A4C42" w:rsidTr="003B35F0">
        <w:tc>
          <w:tcPr>
            <w:tcW w:w="2977" w:type="dxa"/>
          </w:tcPr>
          <w:p w:rsidR="00996254" w:rsidRPr="002A4C42" w:rsidRDefault="00996254" w:rsidP="00091F31">
            <w:pPr>
              <w:widowControl w:val="0"/>
              <w:spacing w:before="120"/>
              <w:ind w:left="131"/>
              <w:jc w:val="both"/>
              <w:rPr>
                <w:rFonts w:ascii="Arial" w:eastAsia="Calibri" w:hAnsi="Arial" w:cs="Arial"/>
                <w:sz w:val="20"/>
                <w:szCs w:val="20"/>
              </w:rPr>
            </w:pPr>
            <w:r w:rsidRPr="002A4C42">
              <w:rPr>
                <w:rFonts w:ascii="Arial" w:eastAsia="Calibri" w:hAnsi="Arial" w:cs="Arial"/>
                <w:sz w:val="20"/>
                <w:szCs w:val="20"/>
              </w:rPr>
              <w:t>Chức vụ:</w:t>
            </w:r>
          </w:p>
        </w:tc>
        <w:tc>
          <w:tcPr>
            <w:tcW w:w="6840" w:type="dxa"/>
          </w:tcPr>
          <w:p w:rsidR="00996254" w:rsidRPr="002A4C42" w:rsidRDefault="00996254" w:rsidP="00996254">
            <w:pPr>
              <w:widowControl w:val="0"/>
              <w:tabs>
                <w:tab w:val="left" w:pos="360"/>
              </w:tabs>
              <w:spacing w:before="120"/>
              <w:jc w:val="both"/>
              <w:rPr>
                <w:rFonts w:ascii="Arial" w:eastAsia="Calibri" w:hAnsi="Arial" w:cs="Arial"/>
                <w:sz w:val="20"/>
                <w:szCs w:val="20"/>
              </w:rPr>
            </w:pPr>
            <w:r w:rsidRPr="002A4C42">
              <w:rPr>
                <w:rFonts w:ascii="Arial" w:eastAsia="Calibri" w:hAnsi="Arial" w:cs="Arial"/>
                <w:sz w:val="20"/>
                <w:szCs w:val="20"/>
              </w:rPr>
              <w:t>[….]</w:t>
            </w:r>
          </w:p>
        </w:tc>
      </w:tr>
      <w:tr w:rsidR="00996254" w:rsidRPr="002A4C42" w:rsidTr="003B35F0">
        <w:tc>
          <w:tcPr>
            <w:tcW w:w="2977" w:type="dxa"/>
          </w:tcPr>
          <w:p w:rsidR="00996254" w:rsidRPr="002A4C42" w:rsidRDefault="00996254" w:rsidP="00091F31">
            <w:pPr>
              <w:widowControl w:val="0"/>
              <w:spacing w:before="120"/>
              <w:ind w:left="131"/>
              <w:jc w:val="both"/>
              <w:rPr>
                <w:rFonts w:ascii="Arial" w:eastAsia="Calibri" w:hAnsi="Arial" w:cs="Arial"/>
                <w:sz w:val="20"/>
                <w:szCs w:val="20"/>
              </w:rPr>
            </w:pPr>
            <w:r w:rsidRPr="002A4C42">
              <w:rPr>
                <w:rFonts w:ascii="Arial" w:eastAsia="Calibri" w:hAnsi="Arial" w:cs="Arial"/>
                <w:sz w:val="20"/>
                <w:szCs w:val="20"/>
              </w:rPr>
              <w:t xml:space="preserve">Theo Giấy ủy quyền số: </w:t>
            </w:r>
          </w:p>
        </w:tc>
        <w:tc>
          <w:tcPr>
            <w:tcW w:w="6840" w:type="dxa"/>
          </w:tcPr>
          <w:p w:rsidR="00996254" w:rsidRPr="002A4C42" w:rsidRDefault="00996254" w:rsidP="00996254">
            <w:pPr>
              <w:widowControl w:val="0"/>
              <w:tabs>
                <w:tab w:val="left" w:pos="360"/>
              </w:tabs>
              <w:spacing w:before="120"/>
              <w:jc w:val="both"/>
              <w:rPr>
                <w:rFonts w:ascii="Arial" w:eastAsia="Calibri" w:hAnsi="Arial" w:cs="Arial"/>
                <w:sz w:val="20"/>
                <w:szCs w:val="20"/>
              </w:rPr>
            </w:pPr>
            <w:r w:rsidRPr="002A4C42">
              <w:rPr>
                <w:rFonts w:ascii="Arial" w:eastAsia="Calibri" w:hAnsi="Arial" w:cs="Arial"/>
                <w:sz w:val="20"/>
                <w:szCs w:val="20"/>
              </w:rPr>
              <w:t>[….] ngày [….] của [….]</w:t>
            </w:r>
          </w:p>
        </w:tc>
      </w:tr>
    </w:tbl>
    <w:p w:rsidR="00417C3A" w:rsidRPr="002A4C42" w:rsidRDefault="00417C3A" w:rsidP="00091F31">
      <w:pPr>
        <w:widowControl w:val="0"/>
        <w:tabs>
          <w:tab w:val="left" w:pos="4536"/>
          <w:tab w:val="left" w:pos="5529"/>
        </w:tabs>
        <w:spacing w:before="60" w:after="120" w:line="276" w:lineRule="auto"/>
        <w:ind w:left="238"/>
        <w:rPr>
          <w:rFonts w:ascii="Arial" w:hAnsi="Arial" w:cs="Arial"/>
          <w:i/>
          <w:sz w:val="20"/>
          <w:szCs w:val="20"/>
        </w:rPr>
      </w:pPr>
      <w:r w:rsidRPr="002A4C42">
        <w:rPr>
          <w:rFonts w:ascii="Arial" w:hAnsi="Arial" w:cs="Arial"/>
          <w:i/>
          <w:sz w:val="20"/>
          <w:szCs w:val="20"/>
        </w:rPr>
        <w:t xml:space="preserve">(Sau đây gọi là </w:t>
      </w:r>
      <w:r w:rsidRPr="002A4C42">
        <w:rPr>
          <w:rFonts w:ascii="Arial" w:hAnsi="Arial" w:cs="Arial"/>
          <w:b/>
          <w:i/>
          <w:sz w:val="20"/>
          <w:szCs w:val="20"/>
        </w:rPr>
        <w:t>NCB</w:t>
      </w:r>
      <w:r w:rsidRPr="002A4C42">
        <w:rPr>
          <w:rFonts w:ascii="Arial" w:hAnsi="Arial" w:cs="Arial"/>
          <w:i/>
          <w:sz w:val="20"/>
          <w:szCs w:val="20"/>
        </w:rPr>
        <w:t xml:space="preserve"> hoặc </w:t>
      </w:r>
      <w:r w:rsidRPr="002A4C42">
        <w:rPr>
          <w:rFonts w:ascii="Arial" w:hAnsi="Arial" w:cs="Arial"/>
          <w:b/>
          <w:i/>
          <w:sz w:val="20"/>
          <w:szCs w:val="20"/>
        </w:rPr>
        <w:t>Ngân hàng</w:t>
      </w:r>
      <w:r w:rsidRPr="002A4C42">
        <w:rPr>
          <w:rFonts w:ascii="Arial" w:hAnsi="Arial" w:cs="Arial"/>
          <w:i/>
          <w:sz w:val="20"/>
          <w:szCs w:val="20"/>
        </w:rPr>
        <w:t>)</w:t>
      </w:r>
    </w:p>
    <w:p w:rsidR="00C03103" w:rsidRPr="002A4C42" w:rsidRDefault="008B08A8" w:rsidP="00184E8A">
      <w:pPr>
        <w:widowControl w:val="0"/>
        <w:numPr>
          <w:ilvl w:val="0"/>
          <w:numId w:val="4"/>
        </w:numPr>
        <w:tabs>
          <w:tab w:val="clear" w:pos="397"/>
          <w:tab w:val="left" w:pos="284"/>
          <w:tab w:val="left" w:pos="1588"/>
        </w:tabs>
        <w:spacing w:before="120" w:line="276" w:lineRule="auto"/>
        <w:ind w:left="284" w:hanging="142"/>
        <w:jc w:val="both"/>
        <w:rPr>
          <w:rFonts w:ascii="Arial" w:hAnsi="Arial" w:cs="Arial"/>
          <w:b/>
          <w:sz w:val="20"/>
          <w:szCs w:val="20"/>
        </w:rPr>
      </w:pPr>
      <w:r w:rsidRPr="002A4C42">
        <w:rPr>
          <w:rFonts w:ascii="Arial" w:hAnsi="Arial" w:cs="Arial"/>
          <w:b/>
          <w:sz w:val="20"/>
          <w:szCs w:val="20"/>
          <w:lang w:eastAsia="ja-JP"/>
        </w:rPr>
        <w:t>BÊN ĐƯỢC CẤP TÍN DỤNG</w:t>
      </w:r>
      <w:r w:rsidR="00C03103" w:rsidRPr="002A4C42">
        <w:rPr>
          <w:rFonts w:ascii="Arial" w:hAnsi="Arial" w:cs="Arial"/>
          <w:b/>
          <w:sz w:val="20"/>
          <w:szCs w:val="20"/>
        </w:rPr>
        <w:t>:</w:t>
      </w:r>
    </w:p>
    <w:p w:rsidR="006F7817" w:rsidRPr="002A4C42" w:rsidRDefault="006F7817" w:rsidP="00091F31">
      <w:pPr>
        <w:widowControl w:val="0"/>
        <w:tabs>
          <w:tab w:val="left" w:pos="4536"/>
          <w:tab w:val="left" w:pos="5529"/>
        </w:tabs>
        <w:spacing w:before="60" w:line="276" w:lineRule="auto"/>
        <w:ind w:left="238"/>
        <w:rPr>
          <w:rFonts w:ascii="Arial" w:hAnsi="Arial" w:cs="Arial"/>
          <w:i/>
          <w:iCs/>
          <w:sz w:val="20"/>
          <w:szCs w:val="20"/>
        </w:rPr>
      </w:pPr>
      <w:r w:rsidRPr="002A4C42">
        <w:rPr>
          <w:rFonts w:ascii="Arial" w:hAnsi="Arial" w:cs="Arial"/>
          <w:i/>
          <w:iCs/>
          <w:sz w:val="20"/>
          <w:szCs w:val="20"/>
        </w:rPr>
        <w:t>[….]</w:t>
      </w:r>
    </w:p>
    <w:p w:rsidR="0055210F" w:rsidRPr="00DD7807" w:rsidRDefault="00996254" w:rsidP="00091F31">
      <w:pPr>
        <w:widowControl w:val="0"/>
        <w:tabs>
          <w:tab w:val="left" w:pos="4536"/>
          <w:tab w:val="left" w:pos="5529"/>
        </w:tabs>
        <w:spacing w:before="60" w:line="276" w:lineRule="auto"/>
        <w:ind w:left="238"/>
        <w:rPr>
          <w:rFonts w:ascii="Arial" w:hAnsi="Arial" w:cs="Arial"/>
          <w:color w:val="FF0000"/>
          <w:sz w:val="20"/>
          <w:szCs w:val="20"/>
        </w:rPr>
      </w:pPr>
      <w:r w:rsidRPr="00DD7807">
        <w:rPr>
          <w:rFonts w:ascii="Arial" w:hAnsi="Arial" w:cs="Arial"/>
          <w:i/>
          <w:color w:val="FF0000"/>
          <w:sz w:val="20"/>
          <w:szCs w:val="20"/>
        </w:rPr>
        <w:t>{Ghi thông tin theo Hướng dẫn nhập liệu mẫu biểu}</w:t>
      </w:r>
    </w:p>
    <w:p w:rsidR="00213952" w:rsidRPr="002A4C42" w:rsidRDefault="00417C3A" w:rsidP="00DE701D">
      <w:pPr>
        <w:widowControl w:val="0"/>
        <w:tabs>
          <w:tab w:val="left" w:pos="4536"/>
          <w:tab w:val="left" w:pos="5529"/>
        </w:tabs>
        <w:spacing w:before="60" w:line="276" w:lineRule="auto"/>
        <w:ind w:left="238"/>
        <w:rPr>
          <w:rFonts w:ascii="Arial" w:hAnsi="Arial" w:cs="Arial"/>
          <w:i/>
          <w:sz w:val="20"/>
          <w:szCs w:val="20"/>
          <w:lang w:eastAsia="ja-JP"/>
        </w:rPr>
      </w:pPr>
      <w:r w:rsidRPr="002A4C42">
        <w:rPr>
          <w:rFonts w:ascii="Arial" w:hAnsi="Arial" w:cs="Arial"/>
          <w:i/>
          <w:sz w:val="20"/>
          <w:szCs w:val="20"/>
        </w:rPr>
        <w:t xml:space="preserve">(Sau đây gọi là </w:t>
      </w:r>
      <w:r w:rsidRPr="002A4C42">
        <w:rPr>
          <w:rFonts w:ascii="Arial" w:hAnsi="Arial" w:cs="Arial"/>
          <w:b/>
          <w:i/>
          <w:sz w:val="20"/>
          <w:szCs w:val="20"/>
        </w:rPr>
        <w:t>Bên được cấp tín dụng</w:t>
      </w:r>
      <w:r w:rsidRPr="002A4C42">
        <w:rPr>
          <w:rFonts w:ascii="Arial" w:hAnsi="Arial" w:cs="Arial"/>
          <w:i/>
          <w:sz w:val="20"/>
          <w:szCs w:val="20"/>
        </w:rPr>
        <w:t>)</w:t>
      </w:r>
    </w:p>
    <w:p w:rsidR="006053F4" w:rsidRPr="002A4C42" w:rsidRDefault="00C03103" w:rsidP="00DE701D">
      <w:pPr>
        <w:widowControl w:val="0"/>
        <w:spacing w:before="120" w:line="276" w:lineRule="auto"/>
        <w:jc w:val="both"/>
        <w:rPr>
          <w:rFonts w:ascii="Arial" w:hAnsi="Arial" w:cs="Arial"/>
          <w:sz w:val="20"/>
          <w:szCs w:val="20"/>
        </w:rPr>
      </w:pPr>
      <w:r w:rsidRPr="002A4C42">
        <w:rPr>
          <w:rFonts w:ascii="Arial" w:hAnsi="Arial" w:cs="Arial"/>
          <w:sz w:val="20"/>
          <w:szCs w:val="20"/>
        </w:rPr>
        <w:t xml:space="preserve">NCB và </w:t>
      </w:r>
      <w:r w:rsidR="004B0410" w:rsidRPr="002A4C42">
        <w:rPr>
          <w:rFonts w:ascii="Arial" w:hAnsi="Arial" w:cs="Arial"/>
          <w:sz w:val="20"/>
          <w:szCs w:val="20"/>
        </w:rPr>
        <w:t>Bên được cấp tín dụng</w:t>
      </w:r>
      <w:r w:rsidRPr="002A4C42">
        <w:rPr>
          <w:rFonts w:ascii="Arial" w:hAnsi="Arial" w:cs="Arial"/>
          <w:sz w:val="20"/>
          <w:szCs w:val="20"/>
        </w:rPr>
        <w:t xml:space="preserve"> (sau đây gọi chung là </w:t>
      </w:r>
      <w:r w:rsidRPr="002A4C42">
        <w:rPr>
          <w:rFonts w:ascii="Arial" w:hAnsi="Arial" w:cs="Arial"/>
          <w:i/>
          <w:sz w:val="20"/>
          <w:szCs w:val="20"/>
        </w:rPr>
        <w:t>“Các bên”</w:t>
      </w:r>
      <w:r w:rsidRPr="002A4C42">
        <w:rPr>
          <w:rFonts w:ascii="Arial" w:hAnsi="Arial" w:cs="Arial"/>
          <w:sz w:val="20"/>
          <w:szCs w:val="20"/>
        </w:rPr>
        <w:t xml:space="preserve">) đồng ý ký Hợp đồng cho vay </w:t>
      </w:r>
      <w:r w:rsidR="00715DB6" w:rsidRPr="002A4C42">
        <w:rPr>
          <w:rFonts w:ascii="Arial" w:hAnsi="Arial" w:cs="Arial"/>
          <w:sz w:val="20"/>
          <w:szCs w:val="20"/>
        </w:rPr>
        <w:t>(sau đây gọi là “Hợp đồng cho vay”</w:t>
      </w:r>
      <w:r w:rsidR="00715DB6" w:rsidRPr="002A4C42">
        <w:rPr>
          <w:rFonts w:ascii="Arial" w:hAnsi="Arial" w:cs="Arial"/>
          <w:sz w:val="20"/>
          <w:szCs w:val="20"/>
          <w:lang w:eastAsia="ja-JP"/>
        </w:rPr>
        <w:t xml:space="preserve"> hay “Hợp đồng”</w:t>
      </w:r>
      <w:r w:rsidR="00715DB6" w:rsidRPr="002A4C42">
        <w:rPr>
          <w:rFonts w:ascii="Arial" w:hAnsi="Arial" w:cs="Arial"/>
          <w:sz w:val="20"/>
          <w:szCs w:val="20"/>
        </w:rPr>
        <w:t xml:space="preserve">) </w:t>
      </w:r>
      <w:r w:rsidRPr="002A4C42">
        <w:rPr>
          <w:rFonts w:ascii="Arial" w:hAnsi="Arial" w:cs="Arial"/>
          <w:sz w:val="20"/>
          <w:szCs w:val="20"/>
        </w:rPr>
        <w:t>theo các nội dung sau đây:</w:t>
      </w:r>
    </w:p>
    <w:p w:rsidR="006053F4" w:rsidRPr="002A4C42" w:rsidRDefault="005A6C11" w:rsidP="00DE701D">
      <w:pPr>
        <w:pStyle w:val="Heading1"/>
        <w:keepNext w:val="0"/>
        <w:widowControl w:val="0"/>
        <w:numPr>
          <w:ilvl w:val="0"/>
          <w:numId w:val="3"/>
        </w:numPr>
        <w:snapToGrid w:val="0"/>
        <w:spacing w:before="120" w:after="0" w:line="276" w:lineRule="auto"/>
        <w:ind w:left="1021" w:hanging="1021"/>
        <w:rPr>
          <w:rFonts w:ascii="Arial" w:hAnsi="Arial" w:cs="Arial"/>
          <w:sz w:val="20"/>
          <w:szCs w:val="20"/>
        </w:rPr>
      </w:pPr>
      <w:bookmarkStart w:id="0" w:name="_Toc414611348"/>
      <w:bookmarkStart w:id="1" w:name="_Toc416179233"/>
      <w:bookmarkStart w:id="2" w:name="_Toc416180855"/>
      <w:bookmarkStart w:id="3" w:name="_Toc416181939"/>
      <w:bookmarkStart w:id="4" w:name="_Toc416271528"/>
      <w:bookmarkStart w:id="5" w:name="_Toc416278685"/>
      <w:bookmarkStart w:id="6" w:name="_Toc416343056"/>
      <w:bookmarkStart w:id="7" w:name="_Toc416350163"/>
      <w:bookmarkStart w:id="8" w:name="_Toc416350164"/>
      <w:bookmarkEnd w:id="0"/>
      <w:bookmarkEnd w:id="1"/>
      <w:bookmarkEnd w:id="2"/>
      <w:bookmarkEnd w:id="3"/>
      <w:bookmarkEnd w:id="4"/>
      <w:bookmarkEnd w:id="5"/>
      <w:bookmarkEnd w:id="6"/>
      <w:bookmarkEnd w:id="7"/>
      <w:r w:rsidRPr="002A4C42">
        <w:rPr>
          <w:rFonts w:ascii="Arial" w:hAnsi="Arial" w:cs="Arial"/>
          <w:sz w:val="20"/>
          <w:szCs w:val="20"/>
          <w:lang w:eastAsia="ja-JP"/>
        </w:rPr>
        <w:t xml:space="preserve"> </w:t>
      </w:r>
      <w:r w:rsidR="00666A68" w:rsidRPr="002A4C42">
        <w:rPr>
          <w:rFonts w:ascii="Arial" w:hAnsi="Arial" w:cs="Arial"/>
          <w:sz w:val="20"/>
          <w:szCs w:val="20"/>
          <w:lang w:eastAsia="ja-JP"/>
        </w:rPr>
        <w:t>Số tiền, mục đích, thời hạn vay</w:t>
      </w:r>
      <w:bookmarkEnd w:id="8"/>
    </w:p>
    <w:p w:rsidR="00C03103" w:rsidRPr="002A4C42" w:rsidRDefault="00C03103" w:rsidP="00DE701D">
      <w:pPr>
        <w:widowControl w:val="0"/>
        <w:numPr>
          <w:ilvl w:val="1"/>
          <w:numId w:val="5"/>
        </w:numPr>
        <w:tabs>
          <w:tab w:val="clear" w:pos="397"/>
        </w:tabs>
        <w:spacing w:line="276" w:lineRule="auto"/>
        <w:ind w:left="476" w:hanging="476"/>
        <w:jc w:val="both"/>
        <w:rPr>
          <w:rFonts w:ascii="Arial" w:hAnsi="Arial" w:cs="Arial"/>
          <w:sz w:val="20"/>
          <w:szCs w:val="20"/>
          <w:lang w:val="es-ES"/>
        </w:rPr>
      </w:pPr>
      <w:bookmarkStart w:id="9" w:name="_Ref231633719"/>
      <w:r w:rsidRPr="002A4C42">
        <w:rPr>
          <w:rFonts w:ascii="Arial" w:hAnsi="Arial" w:cs="Arial"/>
          <w:sz w:val="20"/>
          <w:szCs w:val="20"/>
          <w:lang w:val="es-ES"/>
        </w:rPr>
        <w:t>Số tiền vay</w:t>
      </w:r>
      <w:r w:rsidRPr="002A4C42">
        <w:rPr>
          <w:rFonts w:ascii="Arial" w:hAnsi="Arial" w:cs="Arial"/>
          <w:sz w:val="20"/>
          <w:szCs w:val="20"/>
          <w:lang w:val="es-ES"/>
        </w:rPr>
        <w:tab/>
        <w:t xml:space="preserve">: </w:t>
      </w:r>
      <w:r w:rsidR="00213334" w:rsidRPr="002A4C42">
        <w:rPr>
          <w:rFonts w:ascii="Arial" w:hAnsi="Arial" w:cs="Arial"/>
          <w:sz w:val="20"/>
          <w:szCs w:val="20"/>
        </w:rPr>
        <w:t>[....]</w:t>
      </w:r>
      <w:r w:rsidRPr="002A4C42">
        <w:rPr>
          <w:rFonts w:ascii="Arial" w:hAnsi="Arial" w:cs="Arial"/>
          <w:sz w:val="20"/>
          <w:szCs w:val="20"/>
        </w:rPr>
        <w:t xml:space="preserve"> </w:t>
      </w:r>
      <w:r w:rsidRPr="002A4C42">
        <w:rPr>
          <w:rFonts w:ascii="Arial" w:hAnsi="Arial" w:cs="Arial"/>
          <w:sz w:val="20"/>
          <w:szCs w:val="20"/>
          <w:lang w:val="es-ES" w:eastAsia="ja-JP"/>
        </w:rPr>
        <w:t xml:space="preserve">(Bằng chữ: </w:t>
      </w:r>
      <w:r w:rsidR="00213334" w:rsidRPr="002A4C42">
        <w:rPr>
          <w:rFonts w:ascii="Arial" w:hAnsi="Arial" w:cs="Arial"/>
          <w:sz w:val="20"/>
          <w:szCs w:val="20"/>
        </w:rPr>
        <w:t>[....]</w:t>
      </w:r>
      <w:r w:rsidRPr="002A4C42">
        <w:rPr>
          <w:rFonts w:ascii="Arial" w:hAnsi="Arial" w:cs="Arial"/>
          <w:sz w:val="20"/>
          <w:szCs w:val="20"/>
          <w:lang w:val="es-ES" w:eastAsia="ja-JP"/>
        </w:rPr>
        <w:t>)</w:t>
      </w:r>
    </w:p>
    <w:p w:rsidR="00C03103" w:rsidRPr="002A4C42" w:rsidRDefault="00C03103" w:rsidP="00DE701D">
      <w:pPr>
        <w:widowControl w:val="0"/>
        <w:numPr>
          <w:ilvl w:val="1"/>
          <w:numId w:val="5"/>
        </w:numPr>
        <w:tabs>
          <w:tab w:val="clear" w:pos="397"/>
        </w:tabs>
        <w:spacing w:line="276" w:lineRule="auto"/>
        <w:ind w:left="476" w:hanging="476"/>
        <w:jc w:val="both"/>
        <w:rPr>
          <w:rFonts w:ascii="Arial" w:hAnsi="Arial" w:cs="Arial"/>
          <w:sz w:val="20"/>
          <w:szCs w:val="20"/>
          <w:lang w:val="es-ES"/>
        </w:rPr>
      </w:pPr>
      <w:r w:rsidRPr="002A4C42">
        <w:rPr>
          <w:rFonts w:ascii="Arial" w:hAnsi="Arial" w:cs="Arial"/>
          <w:sz w:val="20"/>
          <w:szCs w:val="20"/>
          <w:lang w:val="es-ES" w:eastAsia="ja-JP"/>
        </w:rPr>
        <w:t>Đồng tiền cho vay</w:t>
      </w:r>
      <w:r w:rsidR="00213334" w:rsidRPr="002A4C42">
        <w:rPr>
          <w:rFonts w:ascii="Arial" w:hAnsi="Arial" w:cs="Arial"/>
          <w:sz w:val="20"/>
          <w:szCs w:val="20"/>
          <w:lang w:val="es-ES" w:eastAsia="ja-JP"/>
        </w:rPr>
        <w:tab/>
      </w:r>
      <w:r w:rsidRPr="002A4C42">
        <w:rPr>
          <w:rFonts w:ascii="Arial" w:hAnsi="Arial" w:cs="Arial"/>
          <w:sz w:val="20"/>
          <w:szCs w:val="20"/>
          <w:lang w:val="es-ES" w:eastAsia="ja-JP"/>
        </w:rPr>
        <w:t xml:space="preserve">: </w:t>
      </w:r>
      <w:r w:rsidR="00213334" w:rsidRPr="002A4C42">
        <w:rPr>
          <w:rFonts w:ascii="Arial" w:hAnsi="Arial" w:cs="Arial"/>
          <w:sz w:val="20"/>
          <w:szCs w:val="20"/>
        </w:rPr>
        <w:t>[....]</w:t>
      </w:r>
    </w:p>
    <w:p w:rsidR="00C03103" w:rsidRPr="002A4C42" w:rsidRDefault="00C03103" w:rsidP="00DE701D">
      <w:pPr>
        <w:widowControl w:val="0"/>
        <w:numPr>
          <w:ilvl w:val="1"/>
          <w:numId w:val="5"/>
        </w:numPr>
        <w:tabs>
          <w:tab w:val="clear" w:pos="397"/>
        </w:tabs>
        <w:spacing w:line="276" w:lineRule="auto"/>
        <w:ind w:left="476" w:hanging="476"/>
        <w:jc w:val="both"/>
        <w:rPr>
          <w:rFonts w:ascii="Arial" w:hAnsi="Arial" w:cs="Arial"/>
          <w:sz w:val="20"/>
          <w:szCs w:val="20"/>
          <w:lang w:val="es-ES"/>
        </w:rPr>
      </w:pPr>
      <w:r w:rsidRPr="002A4C42">
        <w:rPr>
          <w:rFonts w:ascii="Arial" w:hAnsi="Arial" w:cs="Arial"/>
          <w:sz w:val="20"/>
          <w:szCs w:val="20"/>
          <w:lang w:val="es-ES"/>
        </w:rPr>
        <w:t>Thời hạn vay</w:t>
      </w:r>
      <w:r w:rsidRPr="002A4C42">
        <w:rPr>
          <w:rFonts w:ascii="Arial" w:hAnsi="Arial" w:cs="Arial"/>
          <w:sz w:val="20"/>
          <w:szCs w:val="20"/>
          <w:lang w:val="es-ES"/>
        </w:rPr>
        <w:tab/>
        <w:t xml:space="preserve">: </w:t>
      </w:r>
      <w:r w:rsidR="00213334" w:rsidRPr="002A4C42">
        <w:rPr>
          <w:rFonts w:ascii="Arial" w:hAnsi="Arial" w:cs="Arial"/>
          <w:sz w:val="20"/>
          <w:szCs w:val="20"/>
          <w:lang w:val="es-ES"/>
        </w:rPr>
        <w:t>[....]</w:t>
      </w:r>
      <w:r w:rsidRPr="002A4C42">
        <w:rPr>
          <w:rFonts w:ascii="Arial" w:hAnsi="Arial" w:cs="Arial"/>
          <w:sz w:val="20"/>
          <w:szCs w:val="20"/>
          <w:lang w:val="es-ES"/>
        </w:rPr>
        <w:t xml:space="preserve"> </w:t>
      </w:r>
      <w:r w:rsidRPr="002A4C42">
        <w:rPr>
          <w:rFonts w:ascii="Arial" w:hAnsi="Arial" w:cs="Arial"/>
          <w:sz w:val="20"/>
          <w:szCs w:val="20"/>
          <w:lang w:val="es-ES" w:eastAsia="ja-JP"/>
        </w:rPr>
        <w:t>tháng</w:t>
      </w:r>
      <w:r w:rsidR="005A2E84" w:rsidRPr="002A4C42">
        <w:rPr>
          <w:rFonts w:ascii="Arial" w:hAnsi="Arial" w:cs="Arial"/>
          <w:sz w:val="20"/>
          <w:szCs w:val="20"/>
          <w:lang w:val="es-ES" w:eastAsia="ja-JP"/>
        </w:rPr>
        <w:t xml:space="preserve"> </w:t>
      </w:r>
      <w:r w:rsidR="00E46024" w:rsidRPr="002A4C42">
        <w:rPr>
          <w:rFonts w:ascii="Arial" w:hAnsi="Arial" w:cs="Arial"/>
          <w:sz w:val="20"/>
          <w:szCs w:val="20"/>
          <w:lang w:val="es-ES" w:eastAsia="ja-JP"/>
        </w:rPr>
        <w:t>kể từ ngày tiếp theo ngày giải ngân đầu tiên</w:t>
      </w:r>
      <w:r w:rsidRPr="002A4C42">
        <w:rPr>
          <w:rFonts w:ascii="Arial" w:hAnsi="Arial" w:cs="Arial"/>
          <w:sz w:val="20"/>
          <w:szCs w:val="20"/>
          <w:lang w:val="es-ES" w:eastAsia="ja-JP"/>
        </w:rPr>
        <w:t>. Thờ</w:t>
      </w:r>
      <w:r w:rsidR="00715DB6" w:rsidRPr="002A4C42">
        <w:rPr>
          <w:rFonts w:ascii="Arial" w:hAnsi="Arial" w:cs="Arial"/>
          <w:sz w:val="20"/>
          <w:szCs w:val="20"/>
          <w:lang w:val="es-ES" w:eastAsia="ja-JP"/>
        </w:rPr>
        <w:t>i hạn</w:t>
      </w:r>
      <w:r w:rsidRPr="002A4C42">
        <w:rPr>
          <w:rFonts w:ascii="Arial" w:hAnsi="Arial" w:cs="Arial"/>
          <w:sz w:val="20"/>
          <w:szCs w:val="20"/>
          <w:lang w:val="es-ES" w:eastAsia="ja-JP"/>
        </w:rPr>
        <w:t xml:space="preserve"> cụ thể quy định tại Khế ước nhận nợ.</w:t>
      </w:r>
    </w:p>
    <w:p w:rsidR="00C03103" w:rsidRPr="002A4C42" w:rsidRDefault="00C03103" w:rsidP="00DE701D">
      <w:pPr>
        <w:widowControl w:val="0"/>
        <w:numPr>
          <w:ilvl w:val="1"/>
          <w:numId w:val="5"/>
        </w:numPr>
        <w:tabs>
          <w:tab w:val="clear" w:pos="397"/>
        </w:tabs>
        <w:spacing w:line="276" w:lineRule="auto"/>
        <w:ind w:left="476" w:hanging="476"/>
        <w:jc w:val="both"/>
        <w:rPr>
          <w:rFonts w:ascii="Arial" w:hAnsi="Arial" w:cs="Arial"/>
          <w:sz w:val="20"/>
          <w:szCs w:val="20"/>
          <w:lang w:val="es-ES"/>
        </w:rPr>
      </w:pPr>
      <w:r w:rsidRPr="002A4C42">
        <w:rPr>
          <w:rFonts w:ascii="Arial" w:hAnsi="Arial" w:cs="Arial"/>
          <w:sz w:val="20"/>
          <w:szCs w:val="20"/>
          <w:lang w:val="vi-VN" w:eastAsia="ja-JP"/>
        </w:rPr>
        <w:t xml:space="preserve">Lãi </w:t>
      </w:r>
      <w:r w:rsidRPr="002A4C42">
        <w:rPr>
          <w:rFonts w:ascii="Arial" w:hAnsi="Arial" w:cs="Arial"/>
          <w:sz w:val="20"/>
          <w:szCs w:val="20"/>
          <w:lang w:val="es-ES"/>
        </w:rPr>
        <w:t>suất</w:t>
      </w:r>
      <w:r w:rsidRPr="002A4C42">
        <w:rPr>
          <w:rFonts w:ascii="Arial" w:hAnsi="Arial" w:cs="Arial"/>
          <w:sz w:val="20"/>
          <w:szCs w:val="20"/>
          <w:lang w:val="vi-VN" w:eastAsia="ja-JP"/>
        </w:rPr>
        <w:t xml:space="preserve"> vay trong hạn (LSV): Lãi suất theo thỏa thuận của </w:t>
      </w:r>
      <w:r w:rsidR="00076ED3">
        <w:rPr>
          <w:rFonts w:ascii="Arial" w:hAnsi="Arial" w:cs="Arial"/>
          <w:sz w:val="20"/>
          <w:szCs w:val="20"/>
          <w:lang w:eastAsia="ja-JP"/>
        </w:rPr>
        <w:t>các</w:t>
      </w:r>
      <w:r w:rsidR="00076ED3" w:rsidRPr="002A4C42">
        <w:rPr>
          <w:rFonts w:ascii="Arial" w:hAnsi="Arial" w:cs="Arial"/>
          <w:sz w:val="20"/>
          <w:szCs w:val="20"/>
          <w:lang w:val="vi-VN" w:eastAsia="ja-JP"/>
        </w:rPr>
        <w:t xml:space="preserve"> </w:t>
      </w:r>
      <w:r w:rsidRPr="002A4C42">
        <w:rPr>
          <w:rFonts w:ascii="Arial" w:hAnsi="Arial" w:cs="Arial"/>
          <w:sz w:val="20"/>
          <w:szCs w:val="20"/>
          <w:lang w:val="vi-VN" w:eastAsia="ja-JP"/>
        </w:rPr>
        <w:t>bên tại Khế ước nhận nợ.</w:t>
      </w:r>
      <w:r w:rsidRPr="002A4C42">
        <w:rPr>
          <w:rFonts w:ascii="Arial" w:hAnsi="Arial" w:cs="Arial"/>
          <w:sz w:val="20"/>
          <w:szCs w:val="20"/>
          <w:lang w:val="es-ES" w:eastAsia="ja-JP"/>
        </w:rPr>
        <w:t xml:space="preserve"> </w:t>
      </w:r>
    </w:p>
    <w:p w:rsidR="00C03103" w:rsidRPr="002A4C42" w:rsidRDefault="00C03103" w:rsidP="00DE701D">
      <w:pPr>
        <w:widowControl w:val="0"/>
        <w:numPr>
          <w:ilvl w:val="1"/>
          <w:numId w:val="5"/>
        </w:numPr>
        <w:tabs>
          <w:tab w:val="clear" w:pos="397"/>
        </w:tabs>
        <w:spacing w:line="276" w:lineRule="auto"/>
        <w:ind w:left="476" w:hanging="476"/>
        <w:jc w:val="both"/>
        <w:rPr>
          <w:rFonts w:ascii="Arial" w:hAnsi="Arial" w:cs="Arial"/>
          <w:sz w:val="20"/>
          <w:szCs w:val="20"/>
          <w:lang w:val="es-ES"/>
        </w:rPr>
      </w:pPr>
      <w:r w:rsidRPr="002A4C42">
        <w:rPr>
          <w:rFonts w:ascii="Arial" w:hAnsi="Arial" w:cs="Arial"/>
          <w:sz w:val="20"/>
          <w:szCs w:val="20"/>
          <w:lang w:val="es-ES"/>
        </w:rPr>
        <w:t xml:space="preserve">Thời hạn </w:t>
      </w:r>
      <w:r w:rsidRPr="002A4C42">
        <w:rPr>
          <w:rFonts w:ascii="Arial" w:hAnsi="Arial" w:cs="Arial"/>
          <w:sz w:val="20"/>
          <w:szCs w:val="20"/>
          <w:lang w:val="es-ES" w:eastAsia="ja-JP"/>
        </w:rPr>
        <w:t>giải ngân</w:t>
      </w:r>
      <w:r w:rsidRPr="002A4C42">
        <w:rPr>
          <w:rFonts w:ascii="Arial" w:hAnsi="Arial" w:cs="Arial"/>
          <w:sz w:val="20"/>
          <w:szCs w:val="20"/>
          <w:lang w:val="es-ES"/>
        </w:rPr>
        <w:t>:</w:t>
      </w:r>
      <w:r w:rsidRPr="002A4C42">
        <w:rPr>
          <w:rFonts w:ascii="Arial" w:hAnsi="Arial" w:cs="Arial"/>
          <w:sz w:val="20"/>
          <w:szCs w:val="20"/>
          <w:lang w:val="es-ES" w:eastAsia="ja-JP"/>
        </w:rPr>
        <w:t xml:space="preserve"> </w:t>
      </w:r>
      <w:r w:rsidR="00213334" w:rsidRPr="002A4C42">
        <w:rPr>
          <w:rFonts w:ascii="Arial" w:hAnsi="Arial" w:cs="Arial"/>
          <w:sz w:val="20"/>
          <w:szCs w:val="20"/>
          <w:lang w:val="es-ES"/>
        </w:rPr>
        <w:t>[....]</w:t>
      </w:r>
      <w:r w:rsidRPr="002A4C42">
        <w:rPr>
          <w:rFonts w:ascii="Arial" w:hAnsi="Arial" w:cs="Arial"/>
          <w:sz w:val="20"/>
          <w:szCs w:val="20"/>
          <w:lang w:val="es-ES"/>
        </w:rPr>
        <w:t>.</w:t>
      </w:r>
      <w:r w:rsidRPr="002A4C42">
        <w:rPr>
          <w:rFonts w:ascii="Arial" w:hAnsi="Arial" w:cs="Arial"/>
          <w:sz w:val="20"/>
          <w:szCs w:val="20"/>
          <w:lang w:val="es-ES" w:eastAsia="ja-JP"/>
        </w:rPr>
        <w:t xml:space="preserve"> Sau thời hạn này, nếu </w:t>
      </w:r>
      <w:r w:rsidR="004B0410" w:rsidRPr="002A4C42">
        <w:rPr>
          <w:rFonts w:ascii="Arial" w:hAnsi="Arial" w:cs="Arial"/>
          <w:sz w:val="20"/>
          <w:szCs w:val="20"/>
          <w:lang w:val="es-ES" w:eastAsia="ja-JP"/>
        </w:rPr>
        <w:t>Bên được cấp tín dụng</w:t>
      </w:r>
      <w:r w:rsidRPr="002A4C42">
        <w:rPr>
          <w:rFonts w:ascii="Arial" w:hAnsi="Arial" w:cs="Arial"/>
          <w:sz w:val="20"/>
          <w:szCs w:val="20"/>
          <w:lang w:val="es-ES" w:eastAsia="ja-JP"/>
        </w:rPr>
        <w:t xml:space="preserve"> muốn được giải ngân thì phải có sự đồng ý của NCB. Việc nhận nợ có hiệu lực từ thời điểm giải ngân.</w:t>
      </w:r>
    </w:p>
    <w:p w:rsidR="00C03103" w:rsidRPr="002A4C42" w:rsidRDefault="00C03103" w:rsidP="00DE701D">
      <w:pPr>
        <w:widowControl w:val="0"/>
        <w:numPr>
          <w:ilvl w:val="1"/>
          <w:numId w:val="5"/>
        </w:numPr>
        <w:tabs>
          <w:tab w:val="clear" w:pos="397"/>
        </w:tabs>
        <w:spacing w:line="276" w:lineRule="auto"/>
        <w:ind w:left="476" w:hanging="476"/>
        <w:jc w:val="both"/>
        <w:rPr>
          <w:rFonts w:ascii="Arial" w:hAnsi="Arial" w:cs="Arial"/>
          <w:sz w:val="20"/>
          <w:szCs w:val="20"/>
          <w:lang w:val="es-ES"/>
        </w:rPr>
      </w:pPr>
      <w:r w:rsidRPr="002A4C42">
        <w:rPr>
          <w:rFonts w:ascii="Arial" w:hAnsi="Arial" w:cs="Arial"/>
          <w:sz w:val="20"/>
          <w:szCs w:val="20"/>
          <w:lang w:val="es-ES"/>
        </w:rPr>
        <w:t>Phương</w:t>
      </w:r>
      <w:r w:rsidRPr="002A4C42">
        <w:rPr>
          <w:rFonts w:ascii="Arial" w:hAnsi="Arial" w:cs="Arial"/>
          <w:sz w:val="20"/>
          <w:szCs w:val="20"/>
          <w:lang w:val="es-ES" w:eastAsia="ja-JP"/>
        </w:rPr>
        <w:t xml:space="preserve"> thức vay: </w:t>
      </w:r>
      <w:r w:rsidR="00213334" w:rsidRPr="002A4C42">
        <w:rPr>
          <w:rFonts w:ascii="Arial" w:hAnsi="Arial" w:cs="Arial"/>
          <w:sz w:val="20"/>
          <w:szCs w:val="20"/>
        </w:rPr>
        <w:t>[....]</w:t>
      </w:r>
      <w:r w:rsidRPr="002A4C42">
        <w:rPr>
          <w:rFonts w:ascii="Arial" w:hAnsi="Arial" w:cs="Arial"/>
          <w:sz w:val="20"/>
          <w:szCs w:val="20"/>
          <w:lang w:val="es-ES" w:eastAsia="ja-JP"/>
        </w:rPr>
        <w:t>.</w:t>
      </w:r>
    </w:p>
    <w:p w:rsidR="00C03103" w:rsidRPr="002A4C42" w:rsidRDefault="00C03103" w:rsidP="00DE701D">
      <w:pPr>
        <w:widowControl w:val="0"/>
        <w:numPr>
          <w:ilvl w:val="1"/>
          <w:numId w:val="5"/>
        </w:numPr>
        <w:tabs>
          <w:tab w:val="clear" w:pos="397"/>
        </w:tabs>
        <w:spacing w:line="276" w:lineRule="auto"/>
        <w:ind w:left="476" w:hanging="476"/>
        <w:jc w:val="both"/>
        <w:rPr>
          <w:rFonts w:ascii="Arial" w:hAnsi="Arial" w:cs="Arial"/>
          <w:sz w:val="20"/>
          <w:szCs w:val="20"/>
          <w:lang w:val="es-ES" w:eastAsia="ja-JP"/>
        </w:rPr>
      </w:pPr>
      <w:r w:rsidRPr="002A4C42">
        <w:rPr>
          <w:rFonts w:ascii="Arial" w:hAnsi="Arial" w:cs="Arial"/>
          <w:sz w:val="20"/>
          <w:szCs w:val="20"/>
          <w:lang w:val="es-ES" w:eastAsia="ja-JP"/>
        </w:rPr>
        <w:t xml:space="preserve">Mục </w:t>
      </w:r>
      <w:r w:rsidRPr="002A4C42">
        <w:rPr>
          <w:rFonts w:ascii="Arial" w:hAnsi="Arial" w:cs="Arial"/>
          <w:sz w:val="20"/>
          <w:szCs w:val="20"/>
          <w:lang w:val="es-ES"/>
        </w:rPr>
        <w:t>đích</w:t>
      </w:r>
      <w:r w:rsidRPr="002A4C42">
        <w:rPr>
          <w:rFonts w:ascii="Arial" w:hAnsi="Arial" w:cs="Arial"/>
          <w:sz w:val="20"/>
          <w:szCs w:val="20"/>
          <w:lang w:val="es-ES" w:eastAsia="ja-JP"/>
        </w:rPr>
        <w:t xml:space="preserve"> sử dụng vốn vay: </w:t>
      </w:r>
      <w:r w:rsidR="00213334" w:rsidRPr="002A4C42">
        <w:rPr>
          <w:rFonts w:ascii="Arial" w:hAnsi="Arial" w:cs="Arial"/>
          <w:sz w:val="20"/>
          <w:szCs w:val="20"/>
          <w:lang w:val="es-ES"/>
        </w:rPr>
        <w:t>[....]</w:t>
      </w:r>
      <w:r w:rsidRPr="002A4C42">
        <w:rPr>
          <w:rFonts w:ascii="Arial" w:hAnsi="Arial" w:cs="Arial"/>
          <w:sz w:val="20"/>
          <w:szCs w:val="20"/>
          <w:lang w:val="es-ES"/>
        </w:rPr>
        <w:t xml:space="preserve">. </w:t>
      </w:r>
      <w:r w:rsidR="004B0410" w:rsidRPr="002A4C42">
        <w:rPr>
          <w:rFonts w:ascii="Arial" w:hAnsi="Arial" w:cs="Arial"/>
          <w:sz w:val="20"/>
          <w:szCs w:val="20"/>
          <w:lang w:val="es-ES" w:eastAsia="ja-JP"/>
        </w:rPr>
        <w:t>Bên được cấp tín dụng</w:t>
      </w:r>
      <w:r w:rsidRPr="002A4C42">
        <w:rPr>
          <w:rFonts w:ascii="Arial" w:hAnsi="Arial" w:cs="Arial"/>
          <w:sz w:val="20"/>
          <w:szCs w:val="20"/>
          <w:lang w:val="es-ES" w:eastAsia="ja-JP"/>
        </w:rPr>
        <w:t xml:space="preserve"> hoàn toàn chịu trách nhiệm về việc sử dụng tiền vay hợp pháp, đúng với thoả thuận của hai Bên.</w:t>
      </w:r>
    </w:p>
    <w:p w:rsidR="00E10091" w:rsidRPr="002A4C42" w:rsidRDefault="00C03103" w:rsidP="00807238">
      <w:pPr>
        <w:widowControl w:val="0"/>
        <w:numPr>
          <w:ilvl w:val="1"/>
          <w:numId w:val="5"/>
        </w:numPr>
        <w:tabs>
          <w:tab w:val="clear" w:pos="397"/>
        </w:tabs>
        <w:spacing w:line="276" w:lineRule="auto"/>
        <w:ind w:left="476" w:hanging="476"/>
        <w:jc w:val="both"/>
        <w:rPr>
          <w:rFonts w:ascii="Arial" w:hAnsi="Arial" w:cs="Arial"/>
          <w:sz w:val="20"/>
          <w:szCs w:val="20"/>
          <w:lang w:val="es-ES" w:eastAsia="ja-JP"/>
        </w:rPr>
      </w:pPr>
      <w:r w:rsidRPr="002A4C42">
        <w:rPr>
          <w:rFonts w:ascii="Arial" w:hAnsi="Arial" w:cs="Arial"/>
          <w:sz w:val="20"/>
          <w:szCs w:val="20"/>
          <w:lang w:val="es-ES" w:eastAsia="ja-JP"/>
        </w:rPr>
        <w:t xml:space="preserve">Phương thức giải ngân: NCB sẽ thực hiện giải ngân bằng tiền mặt hoặc chuyển khoản hoặc theo </w:t>
      </w:r>
      <w:r w:rsidRPr="002A4C42">
        <w:rPr>
          <w:rFonts w:ascii="Arial" w:hAnsi="Arial" w:cs="Arial"/>
          <w:sz w:val="20"/>
          <w:szCs w:val="20"/>
          <w:lang w:val="es-ES"/>
        </w:rPr>
        <w:t>phương</w:t>
      </w:r>
      <w:r w:rsidRPr="002A4C42">
        <w:rPr>
          <w:rFonts w:ascii="Arial" w:hAnsi="Arial" w:cs="Arial"/>
          <w:sz w:val="20"/>
          <w:szCs w:val="20"/>
          <w:lang w:val="es-ES" w:eastAsia="ja-JP"/>
        </w:rPr>
        <w:t xml:space="preserve"> thức khác phù hợp với quy định của Pháp luật và được quy định cụ thể tại Khế ước nhận nợ hoặc văn bản thỏa thuận khác giữa </w:t>
      </w:r>
      <w:r w:rsidR="00076ED3">
        <w:rPr>
          <w:rFonts w:ascii="Arial" w:hAnsi="Arial" w:cs="Arial"/>
          <w:sz w:val="20"/>
          <w:szCs w:val="20"/>
          <w:lang w:val="es-ES" w:eastAsia="ja-JP"/>
        </w:rPr>
        <w:t xml:space="preserve">các </w:t>
      </w:r>
      <w:r w:rsidRPr="002A4C42">
        <w:rPr>
          <w:rFonts w:ascii="Arial" w:hAnsi="Arial" w:cs="Arial"/>
          <w:sz w:val="20"/>
          <w:szCs w:val="20"/>
          <w:lang w:val="es-ES" w:eastAsia="ja-JP"/>
        </w:rPr>
        <w:t>bên.</w:t>
      </w:r>
      <w:r w:rsidR="00524676" w:rsidRPr="002A4C42">
        <w:rPr>
          <w:rFonts w:ascii="Arial" w:hAnsi="Arial" w:cs="Arial"/>
          <w:sz w:val="20"/>
          <w:szCs w:val="20"/>
          <w:lang w:val="es-ES" w:eastAsia="ja-JP"/>
        </w:rPr>
        <w:t xml:space="preserve">  </w:t>
      </w:r>
      <w:bookmarkStart w:id="10" w:name="_Toc416271531"/>
      <w:bookmarkStart w:id="11" w:name="_Toc416278688"/>
      <w:bookmarkStart w:id="12" w:name="_Toc416343059"/>
      <w:bookmarkStart w:id="13" w:name="_Toc416350166"/>
      <w:bookmarkEnd w:id="9"/>
      <w:bookmarkEnd w:id="10"/>
      <w:bookmarkEnd w:id="11"/>
      <w:bookmarkEnd w:id="12"/>
      <w:bookmarkEnd w:id="13"/>
      <w:r w:rsidR="00AE3105" w:rsidRPr="002A4C42">
        <w:rPr>
          <w:rFonts w:ascii="Arial" w:hAnsi="Arial" w:cs="Arial"/>
          <w:sz w:val="20"/>
          <w:szCs w:val="20"/>
          <w:lang w:val="es-ES" w:eastAsia="ja-JP"/>
        </w:rPr>
        <w:t xml:space="preserve"> </w:t>
      </w:r>
    </w:p>
    <w:p w:rsidR="000B42FE" w:rsidRPr="002A4C42" w:rsidRDefault="005A6C11" w:rsidP="00DE701D">
      <w:pPr>
        <w:pStyle w:val="Heading1"/>
        <w:keepNext w:val="0"/>
        <w:widowControl w:val="0"/>
        <w:numPr>
          <w:ilvl w:val="0"/>
          <w:numId w:val="3"/>
        </w:numPr>
        <w:snapToGrid w:val="0"/>
        <w:spacing w:before="120" w:after="0" w:line="276" w:lineRule="auto"/>
        <w:ind w:left="1021" w:hanging="1021"/>
        <w:rPr>
          <w:rFonts w:ascii="Arial" w:hAnsi="Arial" w:cs="Arial"/>
          <w:sz w:val="20"/>
          <w:szCs w:val="20"/>
          <w:lang w:val="es-ES"/>
        </w:rPr>
      </w:pPr>
      <w:bookmarkStart w:id="14" w:name="_Toc416350168"/>
      <w:r w:rsidRPr="002A4C42">
        <w:rPr>
          <w:rFonts w:ascii="Arial" w:hAnsi="Arial" w:cs="Arial"/>
          <w:sz w:val="20"/>
          <w:szCs w:val="20"/>
          <w:lang w:val="es-ES" w:eastAsia="ja-JP"/>
        </w:rPr>
        <w:t xml:space="preserve"> </w:t>
      </w:r>
      <w:bookmarkEnd w:id="14"/>
      <w:r w:rsidR="006B43CC" w:rsidRPr="002A4C42">
        <w:rPr>
          <w:rFonts w:ascii="Arial" w:hAnsi="Arial" w:cs="Arial"/>
          <w:sz w:val="20"/>
          <w:szCs w:val="20"/>
          <w:lang w:val="es-ES" w:eastAsia="ja-JP"/>
        </w:rPr>
        <w:t xml:space="preserve">Kỳ hạn </w:t>
      </w:r>
      <w:r w:rsidR="00F5075C" w:rsidRPr="002A4C42">
        <w:rPr>
          <w:rFonts w:ascii="Arial" w:hAnsi="Arial" w:cs="Arial"/>
          <w:sz w:val="20"/>
          <w:szCs w:val="20"/>
          <w:lang w:val="es-ES" w:eastAsia="ja-JP"/>
        </w:rPr>
        <w:t>trả nợ</w:t>
      </w:r>
      <w:r w:rsidR="004C7A42" w:rsidRPr="002A4C42">
        <w:rPr>
          <w:rFonts w:ascii="Arial" w:hAnsi="Arial" w:cs="Arial"/>
          <w:sz w:val="20"/>
          <w:szCs w:val="20"/>
          <w:lang w:val="es-ES" w:eastAsia="ja-JP"/>
        </w:rPr>
        <w:t xml:space="preserve"> gốc và lãi</w:t>
      </w:r>
    </w:p>
    <w:p w:rsidR="008127F0" w:rsidRPr="002A4C42" w:rsidRDefault="004B0410" w:rsidP="00DE701D">
      <w:pPr>
        <w:widowControl w:val="0"/>
        <w:spacing w:line="276" w:lineRule="auto"/>
        <w:ind w:left="476"/>
        <w:jc w:val="both"/>
        <w:rPr>
          <w:rFonts w:ascii="Arial" w:hAnsi="Arial" w:cs="Arial"/>
          <w:sz w:val="20"/>
          <w:szCs w:val="20"/>
          <w:lang w:val="es-ES" w:eastAsia="ja-JP"/>
        </w:rPr>
      </w:pPr>
      <w:r w:rsidRPr="002A4C42">
        <w:rPr>
          <w:rFonts w:ascii="Arial" w:hAnsi="Arial" w:cs="Arial"/>
          <w:sz w:val="20"/>
          <w:szCs w:val="20"/>
          <w:lang w:val="es-ES" w:eastAsia="ja-JP"/>
        </w:rPr>
        <w:t>Bên được cấp tín dụng</w:t>
      </w:r>
      <w:r w:rsidR="005942D0" w:rsidRPr="002A4C42">
        <w:rPr>
          <w:rFonts w:ascii="Arial" w:hAnsi="Arial" w:cs="Arial"/>
          <w:sz w:val="20"/>
          <w:szCs w:val="20"/>
          <w:lang w:val="es-ES" w:eastAsia="ja-JP"/>
        </w:rPr>
        <w:t xml:space="preserve"> trả nợ gốc và trả nợ lãi theo thoả thuận của các bên tại mỗi lần giải ngân theo Khế ước nhận nợ, Lịch trả nợ (nếu có) hoặc theo thông báo bằng văn bản của NCB.</w:t>
      </w:r>
    </w:p>
    <w:p w:rsidR="001411C5" w:rsidRPr="002A4C42" w:rsidRDefault="00DB1B35" w:rsidP="00DE701D">
      <w:pPr>
        <w:pStyle w:val="Heading1"/>
        <w:keepNext w:val="0"/>
        <w:widowControl w:val="0"/>
        <w:numPr>
          <w:ilvl w:val="0"/>
          <w:numId w:val="3"/>
        </w:numPr>
        <w:snapToGrid w:val="0"/>
        <w:spacing w:before="120" w:after="0" w:line="276" w:lineRule="auto"/>
        <w:ind w:left="1021" w:hanging="1021"/>
        <w:rPr>
          <w:rFonts w:ascii="Arial" w:hAnsi="Arial" w:cs="Arial"/>
          <w:sz w:val="20"/>
          <w:szCs w:val="20"/>
          <w:lang w:val="es-ES"/>
        </w:rPr>
      </w:pPr>
      <w:r w:rsidRPr="002A4C42">
        <w:rPr>
          <w:rFonts w:ascii="Arial" w:hAnsi="Arial" w:cs="Arial"/>
          <w:sz w:val="20"/>
          <w:szCs w:val="20"/>
          <w:lang w:val="es-ES"/>
        </w:rPr>
        <w:t xml:space="preserve"> </w:t>
      </w:r>
      <w:r w:rsidR="001411C5" w:rsidRPr="002A4C42">
        <w:rPr>
          <w:rFonts w:ascii="Arial" w:hAnsi="Arial" w:cs="Arial"/>
          <w:sz w:val="20"/>
          <w:szCs w:val="20"/>
          <w:lang w:val="es-ES"/>
        </w:rPr>
        <w:t xml:space="preserve">Điều kiện giải ngân  </w:t>
      </w:r>
    </w:p>
    <w:p w:rsidR="005942D0" w:rsidRPr="002A4C42" w:rsidRDefault="005942D0" w:rsidP="00807238">
      <w:pPr>
        <w:widowControl w:val="0"/>
        <w:numPr>
          <w:ilvl w:val="0"/>
          <w:numId w:val="7"/>
        </w:numPr>
        <w:tabs>
          <w:tab w:val="clear" w:pos="397"/>
        </w:tabs>
        <w:spacing w:line="276" w:lineRule="auto"/>
        <w:ind w:left="476" w:hanging="476"/>
        <w:jc w:val="both"/>
        <w:rPr>
          <w:rFonts w:ascii="Arial" w:hAnsi="Arial" w:cs="Arial"/>
          <w:sz w:val="20"/>
          <w:szCs w:val="20"/>
          <w:lang w:val="es-ES"/>
        </w:rPr>
      </w:pPr>
      <w:r w:rsidRPr="002A4C42">
        <w:rPr>
          <w:rFonts w:ascii="Arial" w:hAnsi="Arial" w:cs="Arial"/>
          <w:sz w:val="20"/>
          <w:szCs w:val="20"/>
          <w:lang w:val="es-ES"/>
        </w:rPr>
        <w:t xml:space="preserve">NCB chỉ </w:t>
      </w:r>
      <w:r w:rsidRPr="002A4C42">
        <w:rPr>
          <w:rFonts w:ascii="Arial" w:hAnsi="Arial" w:cs="Arial"/>
          <w:sz w:val="20"/>
          <w:szCs w:val="20"/>
          <w:lang w:val="es-ES" w:eastAsia="ja-JP"/>
        </w:rPr>
        <w:t>giải ngân</w:t>
      </w:r>
      <w:r w:rsidRPr="002A4C42">
        <w:rPr>
          <w:rFonts w:ascii="Arial" w:hAnsi="Arial" w:cs="Arial"/>
          <w:sz w:val="20"/>
          <w:szCs w:val="20"/>
          <w:lang w:val="es-ES"/>
        </w:rPr>
        <w:t xml:space="preserve"> khi </w:t>
      </w:r>
      <w:r w:rsidR="004B0410" w:rsidRPr="002A4C42">
        <w:rPr>
          <w:rFonts w:ascii="Arial" w:hAnsi="Arial" w:cs="Arial"/>
          <w:sz w:val="20"/>
          <w:szCs w:val="20"/>
          <w:lang w:val="es-ES"/>
        </w:rPr>
        <w:t>Bên được cấp tín dụng</w:t>
      </w:r>
      <w:r w:rsidRPr="002A4C42">
        <w:rPr>
          <w:rFonts w:ascii="Arial" w:hAnsi="Arial" w:cs="Arial"/>
          <w:sz w:val="20"/>
          <w:szCs w:val="20"/>
          <w:lang w:val="es-ES"/>
        </w:rPr>
        <w:t xml:space="preserve"> đáp ứng đủ các điều kiện sau: </w:t>
      </w:r>
    </w:p>
    <w:p w:rsidR="00A2285B" w:rsidRPr="002A4C42" w:rsidRDefault="002A216C" w:rsidP="00F45BBC">
      <w:pPr>
        <w:widowControl w:val="0"/>
        <w:numPr>
          <w:ilvl w:val="2"/>
          <w:numId w:val="18"/>
        </w:numPr>
        <w:spacing w:line="276" w:lineRule="auto"/>
        <w:ind w:left="833" w:hanging="833"/>
        <w:jc w:val="both"/>
        <w:rPr>
          <w:rFonts w:ascii="Arial" w:hAnsi="Arial" w:cs="Arial"/>
          <w:sz w:val="20"/>
          <w:szCs w:val="20"/>
          <w:lang w:val="es-ES" w:eastAsia="ja-JP"/>
        </w:rPr>
      </w:pPr>
      <w:r w:rsidRPr="002A4C42">
        <w:rPr>
          <w:rFonts w:ascii="Arial" w:hAnsi="Arial" w:cs="Arial"/>
          <w:sz w:val="20"/>
          <w:szCs w:val="20"/>
          <w:lang w:val="es-ES" w:eastAsia="ja-JP"/>
        </w:rPr>
        <w:t>Các điều kiện t</w:t>
      </w:r>
      <w:r w:rsidR="00A2285B" w:rsidRPr="002A4C42">
        <w:rPr>
          <w:rFonts w:ascii="Arial" w:hAnsi="Arial" w:cs="Arial"/>
          <w:sz w:val="20"/>
          <w:szCs w:val="20"/>
          <w:lang w:val="es-ES" w:eastAsia="ja-JP"/>
        </w:rPr>
        <w:t>heo Thông báo cấp tín dụng mà NCB gửi Bên đ</w:t>
      </w:r>
      <w:r w:rsidR="00643840">
        <w:rPr>
          <w:rFonts w:ascii="Arial" w:hAnsi="Arial" w:cs="Arial"/>
          <w:sz w:val="20"/>
          <w:szCs w:val="20"/>
          <w:lang w:val="es-ES" w:eastAsia="ja-JP"/>
        </w:rPr>
        <w:t>ược</w:t>
      </w:r>
      <w:r w:rsidR="00A2285B" w:rsidRPr="002A4C42">
        <w:rPr>
          <w:rFonts w:ascii="Arial" w:hAnsi="Arial" w:cs="Arial"/>
          <w:sz w:val="20"/>
          <w:szCs w:val="20"/>
          <w:lang w:val="es-ES" w:eastAsia="ja-JP"/>
        </w:rPr>
        <w:t xml:space="preserve"> cấp tín dụng ngày  [....]</w:t>
      </w:r>
    </w:p>
    <w:p w:rsidR="0018451E" w:rsidRPr="002A4C42" w:rsidRDefault="00213334" w:rsidP="00F45BBC">
      <w:pPr>
        <w:widowControl w:val="0"/>
        <w:numPr>
          <w:ilvl w:val="2"/>
          <w:numId w:val="18"/>
        </w:numPr>
        <w:spacing w:line="276" w:lineRule="auto"/>
        <w:ind w:left="833" w:hanging="833"/>
        <w:jc w:val="both"/>
        <w:rPr>
          <w:rFonts w:ascii="Arial" w:hAnsi="Arial" w:cs="Arial"/>
          <w:sz w:val="20"/>
          <w:szCs w:val="20"/>
          <w:lang w:val="es-ES" w:eastAsia="ja-JP"/>
        </w:rPr>
      </w:pPr>
      <w:r w:rsidRPr="002A4C42">
        <w:rPr>
          <w:rFonts w:ascii="Arial" w:hAnsi="Arial" w:cs="Arial"/>
          <w:sz w:val="20"/>
          <w:szCs w:val="20"/>
          <w:lang w:val="es-ES"/>
        </w:rPr>
        <w:t>[....]</w:t>
      </w:r>
      <w:r w:rsidR="001A4BF9">
        <w:rPr>
          <w:rFonts w:ascii="Arial" w:hAnsi="Arial" w:cs="Arial"/>
          <w:b/>
          <w:i/>
          <w:color w:val="FF0000"/>
          <w:sz w:val="20"/>
          <w:szCs w:val="20"/>
          <w:u w:val="single"/>
          <w:vertAlign w:val="superscript"/>
          <w:lang w:val="fr-FR"/>
        </w:rPr>
        <w:t>[Ghi chú 1</w:t>
      </w:r>
      <w:r w:rsidR="00DD7807" w:rsidRPr="00B80239">
        <w:rPr>
          <w:rFonts w:ascii="Arial" w:hAnsi="Arial" w:cs="Arial"/>
          <w:b/>
          <w:i/>
          <w:color w:val="FF0000"/>
          <w:sz w:val="20"/>
          <w:szCs w:val="20"/>
          <w:u w:val="single"/>
          <w:vertAlign w:val="superscript"/>
          <w:lang w:val="fr-FR"/>
        </w:rPr>
        <w:t>]</w:t>
      </w:r>
      <w:r w:rsidR="00DD7807" w:rsidRPr="002A4C42">
        <w:rPr>
          <w:rFonts w:ascii="Arial" w:hAnsi="Arial" w:cs="Arial"/>
          <w:b/>
          <w:sz w:val="20"/>
          <w:szCs w:val="20"/>
          <w:vertAlign w:val="superscript"/>
          <w:lang w:val="es-ES"/>
        </w:rPr>
        <w:t xml:space="preserve"> </w:t>
      </w:r>
    </w:p>
    <w:p w:rsidR="0018451E" w:rsidRPr="002A4C42" w:rsidRDefault="0018451E" w:rsidP="00F45BBC">
      <w:pPr>
        <w:widowControl w:val="0"/>
        <w:numPr>
          <w:ilvl w:val="2"/>
          <w:numId w:val="18"/>
        </w:numPr>
        <w:spacing w:line="276" w:lineRule="auto"/>
        <w:ind w:left="833" w:hanging="833"/>
        <w:jc w:val="both"/>
        <w:rPr>
          <w:rFonts w:ascii="Arial" w:hAnsi="Arial" w:cs="Arial"/>
          <w:sz w:val="20"/>
          <w:szCs w:val="20"/>
          <w:lang w:val="es-ES" w:eastAsia="ja-JP"/>
        </w:rPr>
      </w:pPr>
      <w:r w:rsidRPr="002A4C42">
        <w:rPr>
          <w:rFonts w:ascii="Arial" w:hAnsi="Arial" w:cs="Arial"/>
          <w:sz w:val="20"/>
          <w:szCs w:val="20"/>
          <w:lang w:val="es-ES"/>
        </w:rPr>
        <w:t xml:space="preserve">Các </w:t>
      </w:r>
      <w:r w:rsidRPr="002A4C42">
        <w:rPr>
          <w:rFonts w:ascii="Arial" w:hAnsi="Arial" w:cs="Arial"/>
          <w:sz w:val="20"/>
          <w:szCs w:val="20"/>
          <w:lang w:val="es-ES" w:eastAsia="ja-JP"/>
        </w:rPr>
        <w:t>điều</w:t>
      </w:r>
      <w:r w:rsidRPr="002A4C42">
        <w:rPr>
          <w:rFonts w:ascii="Arial" w:hAnsi="Arial" w:cs="Arial"/>
          <w:sz w:val="20"/>
          <w:szCs w:val="20"/>
          <w:lang w:val="es-ES"/>
        </w:rPr>
        <w:t xml:space="preserve"> kiện khác theo quy định của pháp luật, Hợp đồng này, Điều kiện Điều khoản chung và/hoặc các thỏa thuận, cam kết khác của Bên được cấp tín dụng với NCB (nếu có).</w:t>
      </w:r>
    </w:p>
    <w:p w:rsidR="00C00F1E" w:rsidRPr="002A4C42" w:rsidRDefault="00C00F1E" w:rsidP="00DE701D">
      <w:pPr>
        <w:widowControl w:val="0"/>
        <w:numPr>
          <w:ilvl w:val="0"/>
          <w:numId w:val="7"/>
        </w:numPr>
        <w:tabs>
          <w:tab w:val="clear" w:pos="397"/>
        </w:tabs>
        <w:spacing w:line="276" w:lineRule="auto"/>
        <w:ind w:left="476" w:hanging="476"/>
        <w:jc w:val="both"/>
        <w:rPr>
          <w:rFonts w:ascii="Arial" w:hAnsi="Arial" w:cs="Arial"/>
          <w:sz w:val="20"/>
          <w:szCs w:val="20"/>
          <w:lang w:val="es-ES"/>
        </w:rPr>
      </w:pPr>
      <w:r w:rsidRPr="002A4C42">
        <w:rPr>
          <w:rFonts w:ascii="Arial" w:hAnsi="Arial" w:cs="Arial"/>
          <w:sz w:val="20"/>
          <w:szCs w:val="20"/>
          <w:lang w:val="es-ES"/>
        </w:rPr>
        <w:t>Ngoài</w:t>
      </w:r>
      <w:r w:rsidRPr="002A4C42">
        <w:rPr>
          <w:rFonts w:ascii="Arial" w:hAnsi="Arial" w:cs="Arial"/>
          <w:sz w:val="20"/>
          <w:szCs w:val="20"/>
          <w:lang w:val="es-ES" w:eastAsia="ja-JP"/>
        </w:rPr>
        <w:t xml:space="preserve"> điều kiện nêu tại khoản </w:t>
      </w:r>
      <w:r w:rsidR="00B3500B">
        <w:rPr>
          <w:rFonts w:ascii="Arial" w:hAnsi="Arial" w:cs="Arial"/>
          <w:sz w:val="20"/>
          <w:szCs w:val="20"/>
          <w:lang w:val="es-ES" w:eastAsia="ja-JP"/>
        </w:rPr>
        <w:t>3.</w:t>
      </w:r>
      <w:r w:rsidRPr="002A4C42">
        <w:rPr>
          <w:rFonts w:ascii="Arial" w:hAnsi="Arial" w:cs="Arial"/>
          <w:sz w:val="20"/>
          <w:szCs w:val="20"/>
          <w:lang w:val="es-ES" w:eastAsia="ja-JP"/>
        </w:rPr>
        <w:t>1 Điều này, Bên được cấp tín dụng có nghĩa vụ và cam kết:</w:t>
      </w:r>
      <w:r w:rsidR="00DD7807" w:rsidRPr="00DD7807">
        <w:rPr>
          <w:rFonts w:ascii="Arial" w:hAnsi="Arial" w:cs="Arial"/>
          <w:b/>
          <w:i/>
          <w:color w:val="FF0000"/>
          <w:sz w:val="20"/>
          <w:szCs w:val="20"/>
          <w:u w:val="single"/>
          <w:vertAlign w:val="superscript"/>
          <w:lang w:val="fr-FR"/>
        </w:rPr>
        <w:t xml:space="preserve"> </w:t>
      </w:r>
      <w:r w:rsidR="00DD7807" w:rsidRPr="00B80239">
        <w:rPr>
          <w:rFonts w:ascii="Arial" w:hAnsi="Arial" w:cs="Arial"/>
          <w:b/>
          <w:i/>
          <w:color w:val="FF0000"/>
          <w:sz w:val="20"/>
          <w:szCs w:val="20"/>
          <w:u w:val="single"/>
          <w:vertAlign w:val="superscript"/>
          <w:lang w:val="fr-FR"/>
        </w:rPr>
        <w:t xml:space="preserve">[Ghi chú </w:t>
      </w:r>
      <w:r w:rsidR="00DD7807">
        <w:rPr>
          <w:rFonts w:ascii="Arial" w:hAnsi="Arial" w:cs="Arial"/>
          <w:b/>
          <w:i/>
          <w:color w:val="FF0000"/>
          <w:sz w:val="20"/>
          <w:szCs w:val="20"/>
          <w:u w:val="single"/>
          <w:vertAlign w:val="superscript"/>
          <w:lang w:val="fr-FR"/>
        </w:rPr>
        <w:t>2</w:t>
      </w:r>
      <w:r w:rsidR="00A30A78">
        <w:rPr>
          <w:rFonts w:ascii="Arial" w:hAnsi="Arial" w:cs="Arial"/>
          <w:b/>
          <w:i/>
          <w:color w:val="FF0000"/>
          <w:sz w:val="20"/>
          <w:szCs w:val="20"/>
          <w:u w:val="single"/>
          <w:vertAlign w:val="superscript"/>
          <w:lang w:val="fr-FR"/>
        </w:rPr>
        <w:t>a</w:t>
      </w:r>
      <w:r w:rsidR="00DD7807" w:rsidRPr="00B80239">
        <w:rPr>
          <w:rFonts w:ascii="Arial" w:hAnsi="Arial" w:cs="Arial"/>
          <w:b/>
          <w:i/>
          <w:color w:val="FF0000"/>
          <w:sz w:val="20"/>
          <w:szCs w:val="20"/>
          <w:u w:val="single"/>
          <w:vertAlign w:val="superscript"/>
          <w:lang w:val="fr-FR"/>
        </w:rPr>
        <w:t>]</w:t>
      </w:r>
    </w:p>
    <w:p w:rsidR="00C00F1E" w:rsidRPr="002A4C42" w:rsidRDefault="00C00F1E" w:rsidP="00F45BBC">
      <w:pPr>
        <w:widowControl w:val="0"/>
        <w:numPr>
          <w:ilvl w:val="2"/>
          <w:numId w:val="19"/>
        </w:numPr>
        <w:spacing w:line="276" w:lineRule="auto"/>
        <w:ind w:left="714"/>
        <w:jc w:val="both"/>
        <w:rPr>
          <w:rFonts w:ascii="Arial" w:hAnsi="Arial" w:cs="Arial"/>
          <w:sz w:val="20"/>
          <w:szCs w:val="20"/>
          <w:lang w:val="es-ES" w:eastAsia="ja-JP"/>
        </w:rPr>
      </w:pPr>
      <w:r w:rsidRPr="002A4C42">
        <w:rPr>
          <w:rFonts w:ascii="Arial" w:hAnsi="Arial" w:cs="Arial"/>
          <w:sz w:val="20"/>
          <w:szCs w:val="20"/>
        </w:rPr>
        <w:t>[….]</w:t>
      </w:r>
      <w:r w:rsidRPr="002A4C42">
        <w:rPr>
          <w:rFonts w:ascii="Arial" w:hAnsi="Arial" w:cs="Arial"/>
          <w:sz w:val="20"/>
          <w:szCs w:val="20"/>
          <w:lang w:val="es-ES" w:eastAsia="ja-JP"/>
        </w:rPr>
        <w:t>.</w:t>
      </w:r>
    </w:p>
    <w:p w:rsidR="002662E3" w:rsidRPr="002A4C42" w:rsidRDefault="002662E3" w:rsidP="00F45BBC">
      <w:pPr>
        <w:widowControl w:val="0"/>
        <w:numPr>
          <w:ilvl w:val="2"/>
          <w:numId w:val="19"/>
        </w:numPr>
        <w:spacing w:line="276" w:lineRule="auto"/>
        <w:ind w:left="714"/>
        <w:jc w:val="both"/>
        <w:rPr>
          <w:rFonts w:ascii="Arial" w:hAnsi="Arial" w:cs="Arial"/>
          <w:sz w:val="20"/>
          <w:szCs w:val="20"/>
          <w:lang w:val="es-ES" w:eastAsia="ja-JP"/>
        </w:rPr>
      </w:pPr>
      <w:r w:rsidRPr="002A4C42">
        <w:rPr>
          <w:rFonts w:ascii="Arial" w:hAnsi="Arial" w:cs="Arial"/>
          <w:sz w:val="20"/>
          <w:szCs w:val="20"/>
          <w:lang w:val="es-ES" w:eastAsia="ja-JP"/>
        </w:rPr>
        <w:t xml:space="preserve">Các nghĩa vụ và cam kết khác theo quy định tại Hợp đồng này và các thỏa thuận, cam kết khác </w:t>
      </w:r>
      <w:r w:rsidRPr="002A4C42">
        <w:rPr>
          <w:rFonts w:ascii="Arial" w:hAnsi="Arial" w:cs="Arial"/>
          <w:sz w:val="20"/>
          <w:szCs w:val="20"/>
          <w:lang w:val="es-ES" w:eastAsia="ja-JP"/>
        </w:rPr>
        <w:lastRenderedPageBreak/>
        <w:t>mà Bên được cấp tín dụng ký với NCB trước và sau khi ký Hợp đồng này.</w:t>
      </w:r>
    </w:p>
    <w:p w:rsidR="00B25D0F" w:rsidRPr="002A4C42" w:rsidRDefault="00207B40" w:rsidP="00DE701D">
      <w:pPr>
        <w:pStyle w:val="Heading1"/>
        <w:keepNext w:val="0"/>
        <w:widowControl w:val="0"/>
        <w:numPr>
          <w:ilvl w:val="0"/>
          <w:numId w:val="3"/>
        </w:numPr>
        <w:snapToGrid w:val="0"/>
        <w:spacing w:before="120" w:after="0" w:line="276" w:lineRule="auto"/>
        <w:ind w:left="1021" w:hanging="1021"/>
        <w:rPr>
          <w:rFonts w:ascii="Arial" w:hAnsi="Arial" w:cs="Arial"/>
          <w:sz w:val="20"/>
          <w:szCs w:val="20"/>
          <w:lang w:val="es-ES"/>
        </w:rPr>
      </w:pPr>
      <w:bookmarkStart w:id="15" w:name="_Toc416350169"/>
      <w:r w:rsidRPr="002A4C42">
        <w:rPr>
          <w:rFonts w:ascii="Arial" w:hAnsi="Arial" w:cs="Arial"/>
          <w:sz w:val="20"/>
          <w:szCs w:val="20"/>
          <w:lang w:val="es-ES"/>
        </w:rPr>
        <w:t xml:space="preserve">Biện pháp </w:t>
      </w:r>
      <w:r w:rsidRPr="002A4C42">
        <w:rPr>
          <w:rFonts w:ascii="Arial" w:hAnsi="Arial" w:cs="Arial"/>
          <w:sz w:val="20"/>
          <w:szCs w:val="20"/>
          <w:lang w:val="es-ES" w:eastAsia="ja-JP"/>
        </w:rPr>
        <w:t>bảo</w:t>
      </w:r>
      <w:r w:rsidRPr="002A4C42">
        <w:rPr>
          <w:rFonts w:ascii="Arial" w:hAnsi="Arial" w:cs="Arial"/>
          <w:sz w:val="20"/>
          <w:szCs w:val="20"/>
          <w:lang w:val="es-ES"/>
        </w:rPr>
        <w:t xml:space="preserve"> đảm</w:t>
      </w:r>
      <w:r w:rsidR="008D2A4D" w:rsidRPr="002A4C42">
        <w:rPr>
          <w:rFonts w:ascii="Arial" w:hAnsi="Arial" w:cs="Arial"/>
          <w:sz w:val="20"/>
          <w:szCs w:val="20"/>
          <w:lang w:val="es-ES"/>
        </w:rPr>
        <w:t xml:space="preserve"> </w:t>
      </w:r>
      <w:r w:rsidR="000B42FE" w:rsidRPr="002A4C42">
        <w:rPr>
          <w:rFonts w:ascii="Arial" w:hAnsi="Arial" w:cs="Arial"/>
          <w:sz w:val="20"/>
          <w:szCs w:val="20"/>
          <w:lang w:val="es-ES"/>
        </w:rPr>
        <w:t>tiền vay</w:t>
      </w:r>
      <w:bookmarkEnd w:id="15"/>
    </w:p>
    <w:p w:rsidR="005942D0" w:rsidRPr="002A4C42" w:rsidRDefault="005942D0" w:rsidP="00DE701D">
      <w:pPr>
        <w:widowControl w:val="0"/>
        <w:numPr>
          <w:ilvl w:val="0"/>
          <w:numId w:val="2"/>
        </w:numPr>
        <w:tabs>
          <w:tab w:val="clear" w:pos="504"/>
        </w:tabs>
        <w:spacing w:line="276" w:lineRule="auto"/>
        <w:ind w:left="476" w:hanging="476"/>
        <w:jc w:val="both"/>
        <w:rPr>
          <w:rFonts w:ascii="Arial" w:hAnsi="Arial" w:cs="Arial"/>
          <w:sz w:val="20"/>
          <w:szCs w:val="20"/>
          <w:lang w:val="es-ES" w:eastAsia="ja-JP"/>
        </w:rPr>
      </w:pPr>
      <w:r w:rsidRPr="002A4C42">
        <w:rPr>
          <w:rFonts w:ascii="Arial" w:hAnsi="Arial" w:cs="Arial"/>
          <w:sz w:val="20"/>
          <w:szCs w:val="20"/>
          <w:lang w:val="es-ES" w:eastAsia="ja-JP"/>
        </w:rPr>
        <w:t>Các tài sản bảo đảm, biện pháp bảo đảm để đảm bả</w:t>
      </w:r>
      <w:r w:rsidR="00FB2307">
        <w:rPr>
          <w:rFonts w:ascii="Arial" w:hAnsi="Arial" w:cs="Arial"/>
          <w:sz w:val="20"/>
          <w:szCs w:val="20"/>
          <w:lang w:val="es-ES" w:eastAsia="ja-JP"/>
        </w:rPr>
        <w:t>o</w:t>
      </w:r>
      <w:r w:rsidRPr="002A4C42">
        <w:rPr>
          <w:rFonts w:ascii="Arial" w:hAnsi="Arial" w:cs="Arial"/>
          <w:sz w:val="20"/>
          <w:szCs w:val="20"/>
          <w:lang w:val="es-ES" w:eastAsia="ja-JP"/>
        </w:rPr>
        <w:t xml:space="preserve"> cho nghĩa vụ của </w:t>
      </w:r>
      <w:r w:rsidR="004B0410" w:rsidRPr="002A4C42">
        <w:rPr>
          <w:rFonts w:ascii="Arial" w:hAnsi="Arial" w:cs="Arial"/>
          <w:sz w:val="20"/>
          <w:szCs w:val="20"/>
          <w:lang w:val="es-ES" w:eastAsia="ja-JP"/>
        </w:rPr>
        <w:t>Bên được cấp tín dụng</w:t>
      </w:r>
      <w:r w:rsidRPr="002A4C42">
        <w:rPr>
          <w:rFonts w:ascii="Arial" w:hAnsi="Arial" w:cs="Arial"/>
          <w:sz w:val="20"/>
          <w:szCs w:val="20"/>
          <w:lang w:val="es-ES" w:eastAsia="ja-JP"/>
        </w:rPr>
        <w:t xml:space="preserve"> theo Hợp đồng này, bao gồm: </w:t>
      </w:r>
    </w:p>
    <w:p w:rsidR="005942D0" w:rsidRPr="002A4C42" w:rsidRDefault="005942D0" w:rsidP="00F45BBC">
      <w:pPr>
        <w:widowControl w:val="0"/>
        <w:numPr>
          <w:ilvl w:val="2"/>
          <w:numId w:val="20"/>
        </w:numPr>
        <w:spacing w:line="276" w:lineRule="auto"/>
        <w:ind w:left="714"/>
        <w:jc w:val="both"/>
        <w:rPr>
          <w:rFonts w:ascii="Arial" w:hAnsi="Arial" w:cs="Arial"/>
          <w:sz w:val="20"/>
          <w:szCs w:val="20"/>
          <w:lang w:val="es-ES"/>
        </w:rPr>
      </w:pPr>
      <w:r w:rsidRPr="002A4C42">
        <w:rPr>
          <w:rFonts w:ascii="Arial" w:hAnsi="Arial" w:cs="Arial"/>
          <w:sz w:val="20"/>
          <w:szCs w:val="20"/>
          <w:lang w:val="es-ES"/>
        </w:rPr>
        <w:t xml:space="preserve">Hợp đồng </w:t>
      </w:r>
      <w:r w:rsidR="00E46024" w:rsidRPr="002A4C42">
        <w:rPr>
          <w:rFonts w:ascii="Arial" w:hAnsi="Arial" w:cs="Arial"/>
          <w:sz w:val="20"/>
          <w:szCs w:val="20"/>
          <w:lang w:val="es-ES"/>
        </w:rPr>
        <w:t>bảo đảm</w:t>
      </w:r>
      <w:r w:rsidR="00EC341D" w:rsidRPr="002A4C42">
        <w:rPr>
          <w:rFonts w:ascii="Arial" w:hAnsi="Arial" w:cs="Arial"/>
          <w:sz w:val="20"/>
          <w:szCs w:val="20"/>
          <w:lang w:val="es-ES"/>
        </w:rPr>
        <w:t xml:space="preserve"> </w:t>
      </w:r>
      <w:r w:rsidR="00213334" w:rsidRPr="002A4C42">
        <w:rPr>
          <w:rFonts w:ascii="Arial" w:hAnsi="Arial" w:cs="Arial"/>
          <w:sz w:val="20"/>
          <w:szCs w:val="20"/>
          <w:lang w:val="es-ES"/>
        </w:rPr>
        <w:t>[....]</w:t>
      </w:r>
      <w:r w:rsidRPr="002A4C42">
        <w:rPr>
          <w:rFonts w:ascii="Arial" w:hAnsi="Arial" w:cs="Arial"/>
          <w:sz w:val="20"/>
          <w:szCs w:val="20"/>
          <w:lang w:val="es-ES"/>
        </w:rPr>
        <w:t>;</w:t>
      </w:r>
      <w:r w:rsidR="00A30A78" w:rsidRPr="00B80239">
        <w:rPr>
          <w:rFonts w:ascii="Arial" w:hAnsi="Arial" w:cs="Arial"/>
          <w:b/>
          <w:i/>
          <w:color w:val="FF0000"/>
          <w:sz w:val="20"/>
          <w:szCs w:val="20"/>
          <w:u w:val="single"/>
          <w:vertAlign w:val="superscript"/>
          <w:lang w:val="fr-FR"/>
        </w:rPr>
        <w:t xml:space="preserve">[Ghi chú </w:t>
      </w:r>
      <w:r w:rsidR="00A30A78">
        <w:rPr>
          <w:rFonts w:ascii="Arial" w:hAnsi="Arial" w:cs="Arial"/>
          <w:b/>
          <w:i/>
          <w:color w:val="FF0000"/>
          <w:sz w:val="20"/>
          <w:szCs w:val="20"/>
          <w:u w:val="single"/>
          <w:vertAlign w:val="superscript"/>
          <w:lang w:val="fr-FR"/>
        </w:rPr>
        <w:t>2b</w:t>
      </w:r>
      <w:r w:rsidR="00A30A78" w:rsidRPr="00B80239">
        <w:rPr>
          <w:rFonts w:ascii="Arial" w:hAnsi="Arial" w:cs="Arial"/>
          <w:b/>
          <w:i/>
          <w:color w:val="FF0000"/>
          <w:sz w:val="20"/>
          <w:szCs w:val="20"/>
          <w:u w:val="single"/>
          <w:vertAlign w:val="superscript"/>
          <w:lang w:val="fr-FR"/>
        </w:rPr>
        <w:t>]</w:t>
      </w:r>
    </w:p>
    <w:p w:rsidR="005942D0" w:rsidRPr="002A4C42" w:rsidRDefault="005942D0" w:rsidP="00F45BBC">
      <w:pPr>
        <w:widowControl w:val="0"/>
        <w:numPr>
          <w:ilvl w:val="2"/>
          <w:numId w:val="20"/>
        </w:numPr>
        <w:spacing w:line="276" w:lineRule="auto"/>
        <w:ind w:left="714"/>
        <w:jc w:val="both"/>
        <w:rPr>
          <w:rFonts w:ascii="Arial" w:hAnsi="Arial" w:cs="Arial"/>
          <w:sz w:val="20"/>
          <w:szCs w:val="20"/>
          <w:lang w:val="es-ES"/>
        </w:rPr>
      </w:pPr>
      <w:r w:rsidRPr="002A4C42">
        <w:rPr>
          <w:rFonts w:ascii="Arial" w:hAnsi="Arial" w:cs="Arial"/>
          <w:sz w:val="20"/>
          <w:szCs w:val="20"/>
          <w:lang w:val="es-ES"/>
        </w:rPr>
        <w:t>Các Hợp đồng thế chấp hoặc cầm cố hoặc hợp đồng</w:t>
      </w:r>
      <w:r w:rsidRPr="002A4C42">
        <w:rPr>
          <w:rFonts w:ascii="Arial" w:hAnsi="Arial" w:cs="Arial"/>
          <w:sz w:val="20"/>
          <w:szCs w:val="20"/>
          <w:lang w:val="es-ES" w:eastAsia="ja-JP"/>
        </w:rPr>
        <w:t xml:space="preserve"> bảo đảm</w:t>
      </w:r>
      <w:r w:rsidRPr="002A4C42">
        <w:rPr>
          <w:rFonts w:ascii="Arial" w:hAnsi="Arial" w:cs="Arial"/>
          <w:sz w:val="20"/>
          <w:szCs w:val="20"/>
          <w:lang w:val="es-ES"/>
        </w:rPr>
        <w:t xml:space="preserve"> ký kết giữa NCB, </w:t>
      </w:r>
      <w:r w:rsidR="004B0410" w:rsidRPr="002A4C42">
        <w:rPr>
          <w:rFonts w:ascii="Arial" w:hAnsi="Arial" w:cs="Arial"/>
          <w:sz w:val="20"/>
          <w:szCs w:val="20"/>
          <w:lang w:val="es-ES"/>
        </w:rPr>
        <w:t>Bên được cấp tín dụng</w:t>
      </w:r>
      <w:r w:rsidRPr="002A4C42">
        <w:rPr>
          <w:rFonts w:ascii="Arial" w:hAnsi="Arial" w:cs="Arial"/>
          <w:sz w:val="20"/>
          <w:szCs w:val="20"/>
          <w:lang w:val="es-ES"/>
        </w:rPr>
        <w:t xml:space="preserve"> và/hoặc Bên bảo đảm</w:t>
      </w:r>
      <w:r w:rsidRPr="002A4C42">
        <w:rPr>
          <w:rFonts w:ascii="Arial" w:hAnsi="Arial" w:cs="Arial"/>
          <w:sz w:val="20"/>
          <w:szCs w:val="20"/>
          <w:lang w:val="es-ES" w:eastAsia="ja-JP"/>
        </w:rPr>
        <w:t>;</w:t>
      </w:r>
    </w:p>
    <w:p w:rsidR="005942D0" w:rsidRPr="002A4C42" w:rsidRDefault="005942D0" w:rsidP="00F45BBC">
      <w:pPr>
        <w:widowControl w:val="0"/>
        <w:numPr>
          <w:ilvl w:val="2"/>
          <w:numId w:val="20"/>
        </w:numPr>
        <w:spacing w:line="276" w:lineRule="auto"/>
        <w:ind w:left="714"/>
        <w:jc w:val="both"/>
        <w:rPr>
          <w:rFonts w:ascii="Arial" w:hAnsi="Arial" w:cs="Arial"/>
          <w:sz w:val="20"/>
          <w:szCs w:val="20"/>
          <w:lang w:val="es-ES"/>
        </w:rPr>
      </w:pPr>
      <w:r w:rsidRPr="002A4C42">
        <w:rPr>
          <w:rFonts w:ascii="Arial" w:hAnsi="Arial" w:cs="Arial"/>
          <w:sz w:val="20"/>
          <w:szCs w:val="20"/>
          <w:lang w:val="es-ES"/>
        </w:rPr>
        <w:t xml:space="preserve">Các Phụ Lục, Hợp đồng sửa đổi, bổ sung </w:t>
      </w:r>
      <w:r w:rsidRPr="002A4C42">
        <w:rPr>
          <w:rFonts w:ascii="Arial" w:hAnsi="Arial" w:cs="Arial"/>
          <w:sz w:val="20"/>
          <w:szCs w:val="20"/>
          <w:lang w:val="es-ES" w:eastAsia="ja-JP"/>
        </w:rPr>
        <w:t xml:space="preserve">hoặc thay thế </w:t>
      </w:r>
      <w:r w:rsidRPr="002A4C42">
        <w:rPr>
          <w:rFonts w:ascii="Arial" w:hAnsi="Arial" w:cs="Arial"/>
          <w:sz w:val="20"/>
          <w:szCs w:val="20"/>
          <w:lang w:val="es-ES"/>
        </w:rPr>
        <w:t xml:space="preserve">của các Hợp đồng </w:t>
      </w:r>
      <w:r w:rsidRPr="002A4C42">
        <w:rPr>
          <w:rFonts w:ascii="Arial" w:hAnsi="Arial" w:cs="Arial"/>
          <w:sz w:val="20"/>
          <w:szCs w:val="20"/>
          <w:lang w:val="es-ES" w:eastAsia="ja-JP"/>
        </w:rPr>
        <w:t>nêu trên</w:t>
      </w:r>
      <w:r w:rsidRPr="002A4C42">
        <w:rPr>
          <w:rFonts w:ascii="Arial" w:hAnsi="Arial" w:cs="Arial"/>
          <w:sz w:val="20"/>
          <w:szCs w:val="20"/>
          <w:lang w:val="es-ES"/>
        </w:rPr>
        <w:t xml:space="preserve"> ký kết giữa </w:t>
      </w:r>
      <w:r w:rsidRPr="002A4C42">
        <w:rPr>
          <w:rFonts w:ascii="Arial" w:hAnsi="Arial" w:cs="Arial"/>
          <w:sz w:val="20"/>
          <w:szCs w:val="20"/>
          <w:lang w:val="vi-VN" w:eastAsia="ja-JP"/>
        </w:rPr>
        <w:t>NCB</w:t>
      </w:r>
      <w:r w:rsidRPr="002A4C42">
        <w:rPr>
          <w:rFonts w:ascii="Arial" w:hAnsi="Arial" w:cs="Arial"/>
          <w:sz w:val="20"/>
          <w:szCs w:val="20"/>
          <w:lang w:val="es-ES"/>
        </w:rPr>
        <w:t xml:space="preserve">, </w:t>
      </w:r>
      <w:r w:rsidR="004B0410" w:rsidRPr="002A4C42">
        <w:rPr>
          <w:rFonts w:ascii="Arial" w:hAnsi="Arial" w:cs="Arial"/>
          <w:sz w:val="20"/>
          <w:szCs w:val="20"/>
          <w:lang w:val="es-ES"/>
        </w:rPr>
        <w:t>Bên được cấp tín dụng</w:t>
      </w:r>
      <w:r w:rsidRPr="002A4C42">
        <w:rPr>
          <w:rFonts w:ascii="Arial" w:hAnsi="Arial" w:cs="Arial"/>
          <w:sz w:val="20"/>
          <w:szCs w:val="20"/>
          <w:lang w:val="es-ES"/>
        </w:rPr>
        <w:t xml:space="preserve"> và/hoặc Bên bảo đảm . </w:t>
      </w:r>
    </w:p>
    <w:p w:rsidR="005942D0" w:rsidRPr="002A4C42" w:rsidRDefault="005942D0" w:rsidP="00DE701D">
      <w:pPr>
        <w:widowControl w:val="0"/>
        <w:snapToGrid w:val="0"/>
        <w:spacing w:line="276" w:lineRule="auto"/>
        <w:ind w:left="476"/>
        <w:jc w:val="both"/>
        <w:rPr>
          <w:rFonts w:ascii="Arial" w:hAnsi="Arial" w:cs="Arial"/>
          <w:sz w:val="20"/>
          <w:szCs w:val="20"/>
          <w:lang w:val="es-ES" w:eastAsia="ja-JP"/>
        </w:rPr>
      </w:pPr>
      <w:r w:rsidRPr="002A4C42">
        <w:rPr>
          <w:rFonts w:ascii="Arial" w:hAnsi="Arial" w:cs="Arial"/>
          <w:sz w:val="20"/>
          <w:szCs w:val="20"/>
          <w:lang w:val="es-ES" w:eastAsia="ja-JP"/>
        </w:rPr>
        <w:t xml:space="preserve">(Sau đây gọi tắt là </w:t>
      </w:r>
      <w:r w:rsidRPr="002A4C42">
        <w:rPr>
          <w:rFonts w:ascii="Arial" w:hAnsi="Arial" w:cs="Arial"/>
          <w:b/>
          <w:sz w:val="20"/>
          <w:szCs w:val="20"/>
          <w:lang w:val="es-ES" w:eastAsia="ja-JP"/>
        </w:rPr>
        <w:t>Hợp đồng bảo đảm</w:t>
      </w:r>
      <w:r w:rsidRPr="002A4C42">
        <w:rPr>
          <w:rFonts w:ascii="Arial" w:hAnsi="Arial" w:cs="Arial"/>
          <w:sz w:val="20"/>
          <w:szCs w:val="20"/>
          <w:lang w:val="es-ES" w:eastAsia="ja-JP"/>
        </w:rPr>
        <w:t xml:space="preserve">) </w:t>
      </w:r>
    </w:p>
    <w:p w:rsidR="005942D0" w:rsidRPr="002A4C42" w:rsidRDefault="005942D0" w:rsidP="00DE701D">
      <w:pPr>
        <w:widowControl w:val="0"/>
        <w:numPr>
          <w:ilvl w:val="0"/>
          <w:numId w:val="2"/>
        </w:numPr>
        <w:tabs>
          <w:tab w:val="clear" w:pos="504"/>
        </w:tabs>
        <w:spacing w:line="276" w:lineRule="auto"/>
        <w:ind w:left="476" w:hanging="476"/>
        <w:jc w:val="both"/>
        <w:rPr>
          <w:rFonts w:ascii="Arial" w:hAnsi="Arial" w:cs="Arial"/>
          <w:sz w:val="20"/>
          <w:szCs w:val="20"/>
          <w:lang w:val="es-ES" w:eastAsia="ja-JP"/>
        </w:rPr>
      </w:pPr>
      <w:r w:rsidRPr="002A4C42">
        <w:rPr>
          <w:rFonts w:ascii="Arial" w:hAnsi="Arial" w:cs="Arial"/>
          <w:sz w:val="20"/>
          <w:szCs w:val="20"/>
          <w:lang w:val="es-ES" w:eastAsia="ja-JP"/>
        </w:rPr>
        <w:t>Tài sản bảo đảm và/hoặc các biện pháp bảo đảm khác được xác định tại các Hợp đồng bảo đảm ký kết giữa các bên trước và sau khi ký Hợp đồng này</w:t>
      </w:r>
      <w:r w:rsidR="008D5491">
        <w:rPr>
          <w:rFonts w:ascii="Arial" w:hAnsi="Arial" w:cs="Arial"/>
          <w:sz w:val="20"/>
          <w:szCs w:val="20"/>
          <w:lang w:val="es-ES" w:eastAsia="ja-JP"/>
        </w:rPr>
        <w:t xml:space="preserve"> (</w:t>
      </w:r>
      <w:r w:rsidR="00EF65E4" w:rsidRPr="002A4C42">
        <w:rPr>
          <w:rFonts w:ascii="Arial" w:hAnsi="Arial" w:cs="Arial"/>
          <w:sz w:val="20"/>
          <w:szCs w:val="20"/>
          <w:lang w:val="es-ES"/>
        </w:rPr>
        <w:t>kể cả các Phụ lục sửa đổi, bổ sung Hợp đồng bảo đảm</w:t>
      </w:r>
      <w:r w:rsidR="008D5491">
        <w:rPr>
          <w:rFonts w:ascii="Arial" w:hAnsi="Arial" w:cs="Arial"/>
          <w:sz w:val="20"/>
          <w:szCs w:val="20"/>
          <w:lang w:val="es-ES"/>
        </w:rPr>
        <w:t>)</w:t>
      </w:r>
      <w:r w:rsidR="00EF65E4" w:rsidRPr="002A4C42">
        <w:rPr>
          <w:rFonts w:ascii="Arial" w:hAnsi="Arial" w:cs="Arial"/>
          <w:sz w:val="20"/>
          <w:szCs w:val="20"/>
          <w:lang w:val="es-ES" w:eastAsia="ja-JP"/>
        </w:rPr>
        <w:t xml:space="preserve"> </w:t>
      </w:r>
      <w:r w:rsidRPr="002A4C42">
        <w:rPr>
          <w:rFonts w:ascii="Arial" w:hAnsi="Arial" w:cs="Arial"/>
          <w:sz w:val="20"/>
          <w:szCs w:val="20"/>
          <w:lang w:val="es-ES" w:eastAsia="ja-JP"/>
        </w:rPr>
        <w:t xml:space="preserve">được các bên thống nhất bảo đảm cho toàn bộ Các khoản phải trả của </w:t>
      </w:r>
      <w:r w:rsidR="004B0410" w:rsidRPr="002A4C42">
        <w:rPr>
          <w:rFonts w:ascii="Arial" w:hAnsi="Arial" w:cs="Arial"/>
          <w:sz w:val="20"/>
          <w:szCs w:val="20"/>
          <w:lang w:val="es-ES" w:eastAsia="ja-JP"/>
        </w:rPr>
        <w:t>Bên được cấp tín dụng</w:t>
      </w:r>
      <w:r w:rsidRPr="002A4C42">
        <w:rPr>
          <w:rFonts w:ascii="Arial" w:hAnsi="Arial" w:cs="Arial"/>
          <w:sz w:val="20"/>
          <w:szCs w:val="20"/>
          <w:lang w:val="es-ES" w:eastAsia="ja-JP"/>
        </w:rPr>
        <w:t xml:space="preserve"> theo Hợp đồng này và </w:t>
      </w:r>
      <w:r w:rsidR="00EF65E4" w:rsidRPr="002A4C42">
        <w:rPr>
          <w:rFonts w:ascii="Arial" w:hAnsi="Arial" w:cs="Arial"/>
          <w:sz w:val="20"/>
          <w:szCs w:val="20"/>
          <w:lang w:val="es-ES" w:eastAsia="ja-JP"/>
        </w:rPr>
        <w:t xml:space="preserve">toàn bộ </w:t>
      </w:r>
      <w:r w:rsidRPr="002A4C42">
        <w:rPr>
          <w:rFonts w:ascii="Arial" w:hAnsi="Arial" w:cs="Arial"/>
          <w:sz w:val="20"/>
          <w:szCs w:val="20"/>
          <w:lang w:val="es-ES" w:eastAsia="ja-JP"/>
        </w:rPr>
        <w:t xml:space="preserve">Các Khoản phải trả khác của </w:t>
      </w:r>
      <w:r w:rsidR="004B0410" w:rsidRPr="002A4C42">
        <w:rPr>
          <w:rFonts w:ascii="Arial" w:hAnsi="Arial" w:cs="Arial"/>
          <w:sz w:val="20"/>
          <w:szCs w:val="20"/>
          <w:lang w:val="es-ES" w:eastAsia="ja-JP"/>
        </w:rPr>
        <w:t>Bên được cấp tín dụng</w:t>
      </w:r>
      <w:r w:rsidRPr="002A4C42">
        <w:rPr>
          <w:rFonts w:ascii="Arial" w:hAnsi="Arial" w:cs="Arial"/>
          <w:sz w:val="20"/>
          <w:szCs w:val="20"/>
          <w:lang w:val="es-ES" w:eastAsia="ja-JP"/>
        </w:rPr>
        <w:t xml:space="preserve"> tại NCB. </w:t>
      </w:r>
    </w:p>
    <w:p w:rsidR="00547BB1" w:rsidRPr="002A4C42" w:rsidRDefault="005942D0" w:rsidP="00DE701D">
      <w:pPr>
        <w:widowControl w:val="0"/>
        <w:numPr>
          <w:ilvl w:val="0"/>
          <w:numId w:val="2"/>
        </w:numPr>
        <w:tabs>
          <w:tab w:val="clear" w:pos="504"/>
        </w:tabs>
        <w:spacing w:line="276" w:lineRule="auto"/>
        <w:ind w:left="476" w:hanging="476"/>
        <w:jc w:val="both"/>
        <w:rPr>
          <w:rFonts w:ascii="Arial" w:hAnsi="Arial" w:cs="Arial"/>
          <w:sz w:val="20"/>
          <w:szCs w:val="20"/>
          <w:lang w:val="es-ES" w:eastAsia="ja-JP"/>
        </w:rPr>
      </w:pPr>
      <w:r w:rsidRPr="002A4C42">
        <w:rPr>
          <w:rFonts w:ascii="Arial" w:hAnsi="Arial" w:cs="Arial"/>
          <w:sz w:val="20"/>
          <w:szCs w:val="20"/>
          <w:lang w:val="es-ES" w:eastAsia="ja-JP"/>
        </w:rPr>
        <w:t xml:space="preserve">Ngoài các tài sản nêu tại Điều này, </w:t>
      </w:r>
      <w:r w:rsidR="004B0410" w:rsidRPr="002A4C42">
        <w:rPr>
          <w:rFonts w:ascii="Arial" w:hAnsi="Arial" w:cs="Arial"/>
          <w:sz w:val="20"/>
          <w:szCs w:val="20"/>
          <w:lang w:val="es-ES" w:eastAsia="ja-JP"/>
        </w:rPr>
        <w:t>Bên được cấp tín dụng</w:t>
      </w:r>
      <w:r w:rsidRPr="002A4C42">
        <w:rPr>
          <w:rFonts w:ascii="Arial" w:hAnsi="Arial" w:cs="Arial"/>
          <w:sz w:val="20"/>
          <w:szCs w:val="20"/>
          <w:lang w:val="es-ES" w:eastAsia="ja-JP"/>
        </w:rPr>
        <w:t xml:space="preserve"> cam kết dùng toàn bộ tài sản hợp pháp của mình để bảo đảm cho toàn bộ nghĩa vụ trả Các khoản phải trả của </w:t>
      </w:r>
      <w:r w:rsidR="004B0410" w:rsidRPr="002A4C42">
        <w:rPr>
          <w:rFonts w:ascii="Arial" w:hAnsi="Arial" w:cs="Arial"/>
          <w:sz w:val="20"/>
          <w:szCs w:val="20"/>
          <w:lang w:val="es-ES" w:eastAsia="ja-JP"/>
        </w:rPr>
        <w:t>Bên được cấp tín dụng</w:t>
      </w:r>
      <w:r w:rsidRPr="002A4C42">
        <w:rPr>
          <w:rFonts w:ascii="Arial" w:hAnsi="Arial" w:cs="Arial"/>
          <w:sz w:val="20"/>
          <w:szCs w:val="20"/>
          <w:lang w:val="es-ES" w:eastAsia="ja-JP"/>
        </w:rPr>
        <w:t xml:space="preserve"> tại NCB.</w:t>
      </w:r>
      <w:bookmarkStart w:id="16" w:name="_Toc416181944"/>
      <w:bookmarkStart w:id="17" w:name="_Toc416271535"/>
      <w:bookmarkStart w:id="18" w:name="_Toc416278692"/>
      <w:bookmarkStart w:id="19" w:name="_Toc416181945"/>
      <w:bookmarkStart w:id="20" w:name="_Toc416271536"/>
      <w:bookmarkStart w:id="21" w:name="_Toc416278693"/>
      <w:bookmarkStart w:id="22" w:name="_Toc416181946"/>
      <w:bookmarkStart w:id="23" w:name="_Toc416271537"/>
      <w:bookmarkStart w:id="24" w:name="_Toc416278694"/>
      <w:bookmarkStart w:id="25" w:name="_Toc416181949"/>
      <w:bookmarkStart w:id="26" w:name="_Toc416271540"/>
      <w:bookmarkStart w:id="27" w:name="_Toc416278697"/>
      <w:bookmarkStart w:id="28" w:name="_Toc414611580"/>
      <w:bookmarkEnd w:id="16"/>
      <w:bookmarkEnd w:id="17"/>
      <w:bookmarkEnd w:id="18"/>
      <w:bookmarkEnd w:id="19"/>
      <w:bookmarkEnd w:id="20"/>
      <w:bookmarkEnd w:id="21"/>
      <w:bookmarkEnd w:id="22"/>
      <w:bookmarkEnd w:id="23"/>
      <w:bookmarkEnd w:id="24"/>
      <w:bookmarkEnd w:id="25"/>
      <w:bookmarkEnd w:id="26"/>
      <w:bookmarkEnd w:id="27"/>
    </w:p>
    <w:p w:rsidR="008F1495" w:rsidRPr="002A4C42" w:rsidRDefault="008F1495" w:rsidP="00DE701D">
      <w:pPr>
        <w:widowControl w:val="0"/>
        <w:numPr>
          <w:ilvl w:val="0"/>
          <w:numId w:val="2"/>
        </w:numPr>
        <w:tabs>
          <w:tab w:val="clear" w:pos="504"/>
        </w:tabs>
        <w:spacing w:line="276" w:lineRule="auto"/>
        <w:ind w:left="476" w:hanging="476"/>
        <w:jc w:val="both"/>
        <w:rPr>
          <w:rFonts w:ascii="Arial" w:hAnsi="Arial" w:cs="Arial"/>
          <w:sz w:val="20"/>
          <w:szCs w:val="20"/>
          <w:lang w:val="es-ES" w:eastAsia="ja-JP"/>
        </w:rPr>
      </w:pPr>
      <w:r w:rsidRPr="002A4C42">
        <w:rPr>
          <w:rFonts w:ascii="Arial" w:hAnsi="Arial" w:cs="Arial"/>
          <w:sz w:val="20"/>
          <w:szCs w:val="20"/>
          <w:lang w:val="es-ES" w:eastAsia="ja-JP"/>
        </w:rPr>
        <w:t>Việc xử lý tài sản bảo đảm sẽ được thực hiện theo quy định tại từng Hợp đồng bảo đảm và/hoặc Điều Khoản Điều Kiện Chung.</w:t>
      </w:r>
    </w:p>
    <w:p w:rsidR="00807238" w:rsidRPr="002A4C42" w:rsidRDefault="006C497A" w:rsidP="00807238">
      <w:pPr>
        <w:pStyle w:val="Heading1"/>
        <w:keepNext w:val="0"/>
        <w:widowControl w:val="0"/>
        <w:numPr>
          <w:ilvl w:val="0"/>
          <w:numId w:val="3"/>
        </w:numPr>
        <w:snapToGrid w:val="0"/>
        <w:spacing w:before="120" w:after="0" w:line="276" w:lineRule="auto"/>
        <w:ind w:left="1021" w:hanging="1021"/>
        <w:rPr>
          <w:rFonts w:ascii="Arial" w:hAnsi="Arial" w:cs="Arial"/>
          <w:sz w:val="20"/>
          <w:szCs w:val="20"/>
          <w:lang w:val="es-ES"/>
        </w:rPr>
      </w:pPr>
      <w:bookmarkStart w:id="29" w:name="_Toc416179250"/>
      <w:bookmarkStart w:id="30" w:name="_Toc416180871"/>
      <w:bookmarkStart w:id="31" w:name="_Toc416181961"/>
      <w:bookmarkStart w:id="32" w:name="_Toc416271552"/>
      <w:bookmarkStart w:id="33" w:name="_Toc416278709"/>
      <w:bookmarkStart w:id="34" w:name="_Toc416343074"/>
      <w:bookmarkStart w:id="35" w:name="_Toc416350181"/>
      <w:bookmarkStart w:id="36" w:name="_Toc416179251"/>
      <w:bookmarkStart w:id="37" w:name="_Toc416180872"/>
      <w:bookmarkStart w:id="38" w:name="_Toc416181962"/>
      <w:bookmarkStart w:id="39" w:name="_Toc416271553"/>
      <w:bookmarkStart w:id="40" w:name="_Toc416278710"/>
      <w:bookmarkStart w:id="41" w:name="_Toc416343075"/>
      <w:bookmarkStart w:id="42" w:name="_Toc416350182"/>
      <w:bookmarkStart w:id="43" w:name="_Toc416179252"/>
      <w:bookmarkStart w:id="44" w:name="_Toc416180873"/>
      <w:bookmarkStart w:id="45" w:name="_Toc416181963"/>
      <w:bookmarkStart w:id="46" w:name="_Toc416271554"/>
      <w:bookmarkStart w:id="47" w:name="_Toc416278711"/>
      <w:bookmarkStart w:id="48" w:name="_Toc416343076"/>
      <w:bookmarkStart w:id="49" w:name="_Toc416350183"/>
      <w:bookmarkStart w:id="50" w:name="_Toc416180876"/>
      <w:bookmarkStart w:id="51" w:name="_Toc416181966"/>
      <w:bookmarkStart w:id="52" w:name="_Toc416271557"/>
      <w:bookmarkStart w:id="53" w:name="_Toc416278714"/>
      <w:bookmarkStart w:id="54" w:name="_Toc416343079"/>
      <w:bookmarkStart w:id="55" w:name="_Toc416350186"/>
      <w:bookmarkStart w:id="56" w:name="_Toc416180878"/>
      <w:bookmarkStart w:id="57" w:name="_Toc416181968"/>
      <w:bookmarkStart w:id="58" w:name="_Toc416271559"/>
      <w:bookmarkStart w:id="59" w:name="_Toc416278716"/>
      <w:bookmarkStart w:id="60" w:name="_Toc416343081"/>
      <w:bookmarkStart w:id="61" w:name="_Toc416350188"/>
      <w:bookmarkStart w:id="62" w:name="_Toc416271568"/>
      <w:bookmarkStart w:id="63" w:name="_Toc416278725"/>
      <w:bookmarkStart w:id="64" w:name="_Toc416343090"/>
      <w:bookmarkStart w:id="65" w:name="_Toc416350197"/>
      <w:bookmarkStart w:id="66" w:name="_Toc416350198"/>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r w:rsidRPr="002A4C42">
        <w:rPr>
          <w:rFonts w:ascii="Arial" w:hAnsi="Arial" w:cs="Arial"/>
          <w:sz w:val="20"/>
          <w:szCs w:val="20"/>
          <w:lang w:val="es-ES" w:eastAsia="ja-JP"/>
        </w:rPr>
        <w:t xml:space="preserve"> </w:t>
      </w:r>
      <w:bookmarkStart w:id="67" w:name="_Toc416350167"/>
      <w:r w:rsidR="00807238" w:rsidRPr="002A4C42">
        <w:rPr>
          <w:rFonts w:ascii="Arial" w:hAnsi="Arial" w:cs="Arial"/>
          <w:sz w:val="20"/>
          <w:szCs w:val="20"/>
          <w:lang w:val="es-ES"/>
        </w:rPr>
        <w:t xml:space="preserve">Lãi </w:t>
      </w:r>
      <w:r w:rsidR="00807238" w:rsidRPr="002A4C42">
        <w:rPr>
          <w:rFonts w:ascii="Arial" w:hAnsi="Arial" w:cs="Arial"/>
          <w:sz w:val="20"/>
          <w:szCs w:val="20"/>
          <w:lang w:eastAsia="ja-JP"/>
        </w:rPr>
        <w:t>suất</w:t>
      </w:r>
      <w:bookmarkEnd w:id="67"/>
      <w:r w:rsidR="00807238" w:rsidRPr="002A4C42">
        <w:rPr>
          <w:rFonts w:ascii="Arial" w:hAnsi="Arial" w:cs="Arial"/>
          <w:sz w:val="20"/>
          <w:szCs w:val="20"/>
          <w:lang w:eastAsia="ja-JP"/>
        </w:rPr>
        <w:t xml:space="preserve"> cho vay, </w:t>
      </w:r>
      <w:r w:rsidR="00807238" w:rsidRPr="002A4C42">
        <w:rPr>
          <w:rFonts w:ascii="Arial" w:hAnsi="Arial" w:cs="Arial"/>
          <w:sz w:val="20"/>
          <w:szCs w:val="20"/>
          <w:lang w:val="es-ES" w:eastAsia="ja-JP"/>
        </w:rPr>
        <w:t>Phí trả nợ gốc trước hạn</w:t>
      </w:r>
    </w:p>
    <w:p w:rsidR="00807238" w:rsidRPr="002A4C42" w:rsidRDefault="00807238" w:rsidP="00807238">
      <w:pPr>
        <w:widowControl w:val="0"/>
        <w:numPr>
          <w:ilvl w:val="0"/>
          <w:numId w:val="6"/>
        </w:numPr>
        <w:spacing w:line="276" w:lineRule="auto"/>
        <w:ind w:left="476" w:hanging="476"/>
        <w:jc w:val="both"/>
        <w:rPr>
          <w:rFonts w:ascii="Arial" w:hAnsi="Arial" w:cs="Arial"/>
          <w:sz w:val="20"/>
          <w:szCs w:val="20"/>
          <w:lang w:val="es-ES" w:eastAsia="ja-JP"/>
        </w:rPr>
      </w:pPr>
      <w:r w:rsidRPr="002A4C42">
        <w:rPr>
          <w:rFonts w:ascii="Arial" w:hAnsi="Arial" w:cs="Arial"/>
          <w:sz w:val="20"/>
          <w:szCs w:val="20"/>
          <w:lang w:val="es-ES" w:eastAsia="ja-JP"/>
        </w:rPr>
        <w:t xml:space="preserve">Lãi suất cho vay trong hạn (LSV): Được xác định và áp dụng theo thỏa thuận nêu tại từng </w:t>
      </w:r>
      <w:r w:rsidRPr="002A4C42">
        <w:rPr>
          <w:rFonts w:ascii="Arial" w:hAnsi="Arial" w:cs="Arial"/>
          <w:sz w:val="20"/>
          <w:szCs w:val="20"/>
          <w:lang w:val="vi-VN" w:eastAsia="ja-JP"/>
        </w:rPr>
        <w:t>Khế ước nhận nợ</w:t>
      </w:r>
      <w:r w:rsidRPr="002A4C42">
        <w:rPr>
          <w:rFonts w:ascii="Arial" w:hAnsi="Arial" w:cs="Arial"/>
          <w:sz w:val="20"/>
          <w:szCs w:val="20"/>
          <w:lang w:val="es-ES" w:eastAsia="ja-JP"/>
        </w:rPr>
        <w:t xml:space="preserve"> và/hoặc theo quy định của NCB trong từng thời kỳ</w:t>
      </w:r>
      <w:r w:rsidRPr="002A4C42">
        <w:rPr>
          <w:rFonts w:ascii="Arial" w:hAnsi="Arial" w:cs="Arial"/>
          <w:sz w:val="20"/>
          <w:szCs w:val="20"/>
          <w:lang w:eastAsia="ja-JP"/>
        </w:rPr>
        <w:t xml:space="preserve"> và/hoặc theo văn bản thỏa thuận khác giữa NCB và </w:t>
      </w:r>
      <w:r w:rsidRPr="002A4C42">
        <w:rPr>
          <w:rFonts w:ascii="Arial" w:hAnsi="Arial" w:cs="Arial"/>
          <w:sz w:val="20"/>
          <w:szCs w:val="20"/>
          <w:lang w:val="es-ES" w:eastAsia="ja-JP"/>
        </w:rPr>
        <w:t>Bên được cấp tín dụng.</w:t>
      </w:r>
    </w:p>
    <w:p w:rsidR="00807238" w:rsidRPr="002A4C42" w:rsidRDefault="00807238" w:rsidP="00807238">
      <w:pPr>
        <w:widowControl w:val="0"/>
        <w:numPr>
          <w:ilvl w:val="0"/>
          <w:numId w:val="6"/>
        </w:numPr>
        <w:spacing w:line="276" w:lineRule="auto"/>
        <w:ind w:left="476" w:hanging="476"/>
        <w:jc w:val="both"/>
        <w:rPr>
          <w:rFonts w:ascii="Arial" w:hAnsi="Arial" w:cs="Arial"/>
          <w:sz w:val="20"/>
          <w:szCs w:val="20"/>
          <w:lang w:val="es-ES"/>
        </w:rPr>
      </w:pPr>
      <w:r w:rsidRPr="002A4C42">
        <w:rPr>
          <w:rFonts w:ascii="Arial" w:hAnsi="Arial" w:cs="Arial"/>
          <w:sz w:val="20"/>
          <w:szCs w:val="20"/>
          <w:lang w:val="es-ES"/>
        </w:rPr>
        <w:t>Điều chỉnh lãi suất</w:t>
      </w:r>
      <w:r w:rsidRPr="002A4C42">
        <w:rPr>
          <w:rFonts w:ascii="Arial" w:hAnsi="Arial" w:cs="Arial"/>
          <w:sz w:val="20"/>
          <w:szCs w:val="20"/>
          <w:lang w:val="es-ES" w:eastAsia="ja-JP"/>
        </w:rPr>
        <w:t xml:space="preserve"> bất thường</w:t>
      </w:r>
      <w:r w:rsidRPr="002A4C42">
        <w:rPr>
          <w:rFonts w:ascii="Arial" w:hAnsi="Arial" w:cs="Arial"/>
          <w:sz w:val="20"/>
          <w:szCs w:val="20"/>
          <w:lang w:val="es-ES"/>
        </w:rPr>
        <w:t>:</w:t>
      </w:r>
    </w:p>
    <w:p w:rsidR="00807238" w:rsidRPr="002A4C42" w:rsidRDefault="00807238" w:rsidP="00807238">
      <w:pPr>
        <w:widowControl w:val="0"/>
        <w:spacing w:line="276" w:lineRule="auto"/>
        <w:ind w:left="476"/>
        <w:jc w:val="both"/>
        <w:rPr>
          <w:rFonts w:ascii="Arial" w:hAnsi="Arial" w:cs="Arial"/>
          <w:sz w:val="20"/>
          <w:szCs w:val="20"/>
          <w:lang w:val="es-ES" w:eastAsia="ja-JP"/>
        </w:rPr>
      </w:pPr>
      <w:r w:rsidRPr="002A4C42">
        <w:rPr>
          <w:rFonts w:ascii="Arial" w:hAnsi="Arial" w:cs="Arial"/>
          <w:sz w:val="20"/>
          <w:szCs w:val="20"/>
          <w:lang w:val="es-ES" w:eastAsia="ja-JP"/>
        </w:rPr>
        <w:t>Bên được cấp tín dụng đồng ý rằng lãi suất của các khoản Cấp tín dụng theo Hợp đồng này có thể được điều chỉnh bất thường theo quyết định riêng của NCB khi tình hình thị trường tài chính, tiền tệ; các chính sách quản lý của Nhà nước; các quy định pháp luật có sự thay đổi, biến động bất thường hoặc khi đánh giá, xếp hạng của Bên được cấp tín dụng tại NCB có sự thay đổi mà không cần sự đồng ý hoặc xác nhận của Bên được cấp tín dụng. Trong trường hợp này, NCB sẽ xác định mức lãi suất mới và thông báo cho Bên được cấp tín dụng. Bên được cấp tín dụng đồng ý rằng mình đã nhận được thông báo khi NCB thông báo cho Bên được cấp tín dụng bằng hình thức gửi tin nhắn (SMS) hoặc thư điện tử (e-mail) hoặc thư bảo đảm tới số điện thoại, địa chỉ thư điện tử, địa chỉ của Bên được cấp tín dụng cung cấp cho NCB hoặc thông báo trên trang web của NCB. Trường hợp Bên được cấp tín dụng không đồng ý với mức lãi suất điều chỉnh bất thường, Bên được cấp tín dụng có quyền trả nợ trước hạn cho NCB.</w:t>
      </w:r>
    </w:p>
    <w:p w:rsidR="00807238" w:rsidRPr="002A4C42" w:rsidRDefault="00807238" w:rsidP="00807238">
      <w:pPr>
        <w:widowControl w:val="0"/>
        <w:numPr>
          <w:ilvl w:val="0"/>
          <w:numId w:val="6"/>
        </w:numPr>
        <w:spacing w:line="276" w:lineRule="auto"/>
        <w:ind w:left="476" w:hanging="476"/>
        <w:jc w:val="both"/>
        <w:rPr>
          <w:rFonts w:ascii="Arial" w:hAnsi="Arial" w:cs="Arial"/>
          <w:sz w:val="20"/>
          <w:szCs w:val="20"/>
          <w:lang w:val="es-ES"/>
        </w:rPr>
      </w:pPr>
      <w:r w:rsidRPr="002A4C42">
        <w:rPr>
          <w:rFonts w:ascii="Arial" w:hAnsi="Arial" w:cs="Arial"/>
          <w:sz w:val="20"/>
          <w:szCs w:val="20"/>
          <w:lang w:val="es-ES"/>
        </w:rPr>
        <w:t xml:space="preserve">Phí </w:t>
      </w:r>
      <w:r w:rsidRPr="002A4C42">
        <w:rPr>
          <w:rFonts w:ascii="Arial" w:hAnsi="Arial" w:cs="Arial"/>
          <w:sz w:val="20"/>
          <w:szCs w:val="20"/>
          <w:lang w:val="es-ES" w:eastAsia="ja-JP"/>
        </w:rPr>
        <w:t>và</w:t>
      </w:r>
      <w:r w:rsidRPr="002A4C42">
        <w:rPr>
          <w:rFonts w:ascii="Arial" w:hAnsi="Arial" w:cs="Arial"/>
          <w:sz w:val="20"/>
          <w:szCs w:val="20"/>
          <w:lang w:val="es-ES"/>
        </w:rPr>
        <w:t xml:space="preserve"> chi phí khác </w:t>
      </w:r>
    </w:p>
    <w:p w:rsidR="00807238" w:rsidRPr="002A4C42" w:rsidRDefault="00807238" w:rsidP="00F45BBC">
      <w:pPr>
        <w:widowControl w:val="0"/>
        <w:numPr>
          <w:ilvl w:val="2"/>
          <w:numId w:val="21"/>
        </w:numPr>
        <w:spacing w:line="276" w:lineRule="auto"/>
        <w:ind w:left="714"/>
        <w:jc w:val="both"/>
        <w:rPr>
          <w:rFonts w:ascii="Arial" w:hAnsi="Arial" w:cs="Arial"/>
          <w:sz w:val="20"/>
          <w:szCs w:val="20"/>
          <w:lang w:val="es-ES" w:eastAsia="ja-JP"/>
        </w:rPr>
      </w:pPr>
      <w:r w:rsidRPr="002A4C42">
        <w:rPr>
          <w:rFonts w:ascii="Arial" w:hAnsi="Arial" w:cs="Arial"/>
          <w:sz w:val="20"/>
          <w:szCs w:val="20"/>
          <w:lang w:val="es-ES" w:eastAsia="ja-JP"/>
        </w:rPr>
        <w:t xml:space="preserve">Phí trả nợ gốc trước hạn: </w:t>
      </w:r>
      <w:r w:rsidRPr="002A4C42">
        <w:rPr>
          <w:rFonts w:ascii="Arial" w:hAnsi="Arial" w:cs="Arial"/>
          <w:sz w:val="20"/>
          <w:szCs w:val="20"/>
          <w:lang w:val="vi-VN" w:eastAsia="ja-JP"/>
        </w:rPr>
        <w:t>Theo thỏa thuận của hai bên tại Khế ước nhận nợ.</w:t>
      </w:r>
    </w:p>
    <w:p w:rsidR="00807238" w:rsidRPr="002A4C42" w:rsidRDefault="00807238" w:rsidP="00F45BBC">
      <w:pPr>
        <w:widowControl w:val="0"/>
        <w:numPr>
          <w:ilvl w:val="2"/>
          <w:numId w:val="21"/>
        </w:numPr>
        <w:spacing w:line="276" w:lineRule="auto"/>
        <w:ind w:left="714"/>
        <w:jc w:val="both"/>
        <w:rPr>
          <w:rFonts w:ascii="Arial" w:hAnsi="Arial" w:cs="Arial"/>
          <w:sz w:val="20"/>
          <w:szCs w:val="20"/>
          <w:lang w:val="es-ES" w:eastAsia="ja-JP"/>
        </w:rPr>
      </w:pPr>
      <w:r w:rsidRPr="002A4C42">
        <w:rPr>
          <w:rFonts w:ascii="Arial" w:hAnsi="Arial" w:cs="Arial"/>
          <w:sz w:val="20"/>
          <w:szCs w:val="20"/>
          <w:lang w:val="es-ES" w:eastAsia="ja-JP"/>
        </w:rPr>
        <w:t>Bên được cấp tín dụng có trách nhiệm thanh toán phí, chi phí khác ngay khi phát sinh hoặc thanh toán đúng hạn theo yêu cầu của NCB.</w:t>
      </w:r>
    </w:p>
    <w:p w:rsidR="00F54914" w:rsidRPr="002A4C42" w:rsidRDefault="00F54914" w:rsidP="00807238">
      <w:pPr>
        <w:pStyle w:val="Heading1"/>
        <w:keepNext w:val="0"/>
        <w:widowControl w:val="0"/>
        <w:numPr>
          <w:ilvl w:val="0"/>
          <w:numId w:val="3"/>
        </w:numPr>
        <w:snapToGrid w:val="0"/>
        <w:spacing w:before="120" w:after="0" w:line="276" w:lineRule="auto"/>
        <w:ind w:left="1021" w:hanging="1021"/>
        <w:rPr>
          <w:rFonts w:ascii="Arial" w:hAnsi="Arial" w:cs="Arial"/>
          <w:sz w:val="20"/>
          <w:szCs w:val="20"/>
          <w:lang w:val="es-ES" w:eastAsia="ja-JP"/>
        </w:rPr>
      </w:pPr>
      <w:r w:rsidRPr="002A4C42">
        <w:rPr>
          <w:rFonts w:ascii="Arial" w:hAnsi="Arial" w:cs="Arial"/>
          <w:sz w:val="20"/>
          <w:szCs w:val="20"/>
          <w:lang w:val="es-ES" w:eastAsia="ja-JP"/>
        </w:rPr>
        <w:t>Phương thức trả nợ, thứ tự ưu tiên thu nợ</w:t>
      </w:r>
    </w:p>
    <w:p w:rsidR="00F54914" w:rsidRPr="002A4C42" w:rsidRDefault="005942D0" w:rsidP="00F45BBC">
      <w:pPr>
        <w:widowControl w:val="0"/>
        <w:numPr>
          <w:ilvl w:val="0"/>
          <w:numId w:val="8"/>
        </w:numPr>
        <w:tabs>
          <w:tab w:val="clear" w:pos="397"/>
        </w:tabs>
        <w:snapToGrid w:val="0"/>
        <w:spacing w:line="276" w:lineRule="auto"/>
        <w:ind w:left="476" w:hanging="476"/>
        <w:jc w:val="both"/>
        <w:rPr>
          <w:rFonts w:ascii="Arial" w:hAnsi="Arial" w:cs="Arial"/>
          <w:sz w:val="20"/>
          <w:szCs w:val="20"/>
          <w:lang w:val="es-ES"/>
        </w:rPr>
      </w:pPr>
      <w:r w:rsidRPr="002A4C42">
        <w:rPr>
          <w:rFonts w:ascii="Arial" w:hAnsi="Arial" w:cs="Arial"/>
          <w:sz w:val="20"/>
          <w:szCs w:val="20"/>
          <w:lang w:val="es-ES"/>
        </w:rPr>
        <w:t xml:space="preserve">NCB được quyền thu hồi các khoản phải trả trong hạn của </w:t>
      </w:r>
      <w:r w:rsidR="004B0410" w:rsidRPr="002A4C42">
        <w:rPr>
          <w:rFonts w:ascii="Arial" w:hAnsi="Arial" w:cs="Arial"/>
          <w:sz w:val="20"/>
          <w:szCs w:val="20"/>
          <w:lang w:val="es-ES"/>
        </w:rPr>
        <w:t>Bên được cấp tín dụng</w:t>
      </w:r>
      <w:r w:rsidRPr="002A4C42">
        <w:rPr>
          <w:rFonts w:ascii="Arial" w:hAnsi="Arial" w:cs="Arial"/>
          <w:sz w:val="20"/>
          <w:szCs w:val="20"/>
          <w:lang w:val="es-ES"/>
        </w:rPr>
        <w:t xml:space="preserve"> đối với NCB phát sinh liên quan đến Hợp đồng </w:t>
      </w:r>
      <w:r w:rsidR="00E2546E" w:rsidRPr="002A4C42">
        <w:rPr>
          <w:rFonts w:ascii="Arial" w:hAnsi="Arial" w:cs="Arial"/>
          <w:sz w:val="20"/>
          <w:szCs w:val="20"/>
          <w:lang w:val="es-ES"/>
        </w:rPr>
        <w:t xml:space="preserve">này </w:t>
      </w:r>
      <w:r w:rsidRPr="002A4C42">
        <w:rPr>
          <w:rFonts w:ascii="Arial" w:hAnsi="Arial" w:cs="Arial"/>
          <w:sz w:val="20"/>
          <w:szCs w:val="20"/>
          <w:lang w:val="es-ES"/>
        </w:rPr>
        <w:t>theo thứ tự như sau: Các khoản phí tín dụng và các khoản chi phí khác (nếu có); Nợ lãi; Nợ gốc; Các khoản phải trả khác (nếu có) trừ trường hợp hai bên có thỏa thuận khác hoặc</w:t>
      </w:r>
      <w:r w:rsidRPr="002A4C42">
        <w:rPr>
          <w:rFonts w:ascii="Arial" w:hAnsi="Arial" w:cs="Arial"/>
          <w:sz w:val="20"/>
          <w:szCs w:val="20"/>
          <w:lang w:val="es-ES" w:eastAsia="ja-JP"/>
        </w:rPr>
        <w:t xml:space="preserve"> </w:t>
      </w:r>
      <w:r w:rsidRPr="002A4C42">
        <w:rPr>
          <w:rFonts w:ascii="Arial" w:hAnsi="Arial" w:cs="Arial"/>
          <w:sz w:val="20"/>
          <w:szCs w:val="20"/>
          <w:lang w:val="es-ES"/>
        </w:rPr>
        <w:t>NCB quyết định khác.</w:t>
      </w:r>
      <w:r w:rsidR="00F54914" w:rsidRPr="002A4C42">
        <w:rPr>
          <w:rFonts w:ascii="Arial" w:hAnsi="Arial" w:cs="Arial"/>
          <w:sz w:val="20"/>
          <w:szCs w:val="20"/>
          <w:lang w:val="es-ES"/>
        </w:rPr>
        <w:t xml:space="preserve"> </w:t>
      </w:r>
    </w:p>
    <w:p w:rsidR="008F1495" w:rsidRPr="002A4C42" w:rsidRDefault="008F1495" w:rsidP="00F45BBC">
      <w:pPr>
        <w:widowControl w:val="0"/>
        <w:numPr>
          <w:ilvl w:val="0"/>
          <w:numId w:val="8"/>
        </w:numPr>
        <w:tabs>
          <w:tab w:val="clear" w:pos="397"/>
        </w:tabs>
        <w:snapToGrid w:val="0"/>
        <w:spacing w:line="276" w:lineRule="auto"/>
        <w:ind w:left="476" w:hanging="476"/>
        <w:jc w:val="both"/>
        <w:rPr>
          <w:rFonts w:ascii="Arial" w:hAnsi="Arial" w:cs="Arial"/>
          <w:sz w:val="20"/>
          <w:szCs w:val="20"/>
          <w:lang w:val="es-ES"/>
        </w:rPr>
      </w:pPr>
      <w:r w:rsidRPr="002A4C42">
        <w:rPr>
          <w:rFonts w:ascii="Arial" w:hAnsi="Arial" w:cs="Arial"/>
          <w:sz w:val="20"/>
          <w:szCs w:val="20"/>
          <w:lang w:val="es-ES"/>
        </w:rPr>
        <w:t xml:space="preserve">Các nội dung khác thực hiện theo quy định tại </w:t>
      </w:r>
      <w:r w:rsidRPr="002A4C42">
        <w:rPr>
          <w:rFonts w:ascii="Arial" w:hAnsi="Arial" w:cs="Arial"/>
          <w:sz w:val="20"/>
          <w:szCs w:val="20"/>
          <w:lang w:val="es-ES" w:eastAsia="ja-JP"/>
        </w:rPr>
        <w:t>Điều Khoản Điều Kiện Chung.</w:t>
      </w:r>
    </w:p>
    <w:p w:rsidR="00A22128" w:rsidRPr="002A4C42" w:rsidRDefault="008B723D" w:rsidP="00DE701D">
      <w:pPr>
        <w:pStyle w:val="Heading1"/>
        <w:keepNext w:val="0"/>
        <w:widowControl w:val="0"/>
        <w:numPr>
          <w:ilvl w:val="0"/>
          <w:numId w:val="3"/>
        </w:numPr>
        <w:snapToGrid w:val="0"/>
        <w:spacing w:before="120" w:after="0" w:line="276" w:lineRule="auto"/>
        <w:ind w:left="1021" w:hanging="1021"/>
        <w:rPr>
          <w:rFonts w:ascii="Arial" w:hAnsi="Arial" w:cs="Arial"/>
          <w:sz w:val="20"/>
          <w:szCs w:val="20"/>
          <w:lang w:val="es-ES"/>
        </w:rPr>
      </w:pPr>
      <w:r w:rsidRPr="002A4C42">
        <w:rPr>
          <w:rFonts w:ascii="Arial" w:hAnsi="Arial" w:cs="Arial"/>
          <w:sz w:val="20"/>
          <w:szCs w:val="20"/>
          <w:lang w:val="es-ES" w:eastAsia="ja-JP"/>
        </w:rPr>
        <w:t xml:space="preserve"> </w:t>
      </w:r>
      <w:r w:rsidR="009B703C" w:rsidRPr="002A4C42">
        <w:rPr>
          <w:rFonts w:ascii="Arial" w:hAnsi="Arial" w:cs="Arial"/>
          <w:sz w:val="20"/>
          <w:szCs w:val="20"/>
          <w:lang w:val="es-ES" w:eastAsia="ja-JP"/>
        </w:rPr>
        <w:t>Nghĩa vụ</w:t>
      </w:r>
      <w:r w:rsidR="00130172" w:rsidRPr="002A4C42">
        <w:rPr>
          <w:rFonts w:ascii="Arial" w:hAnsi="Arial" w:cs="Arial"/>
          <w:sz w:val="20"/>
          <w:szCs w:val="20"/>
          <w:lang w:val="es-ES" w:eastAsia="ja-JP"/>
        </w:rPr>
        <w:t xml:space="preserve"> </w:t>
      </w:r>
      <w:r w:rsidR="00130172" w:rsidRPr="002A4C42">
        <w:rPr>
          <w:rFonts w:ascii="Arial" w:hAnsi="Arial" w:cs="Arial"/>
          <w:sz w:val="20"/>
          <w:szCs w:val="20"/>
          <w:lang w:eastAsia="ja-JP"/>
        </w:rPr>
        <w:t>trả</w:t>
      </w:r>
      <w:r w:rsidR="009B703C" w:rsidRPr="002A4C42">
        <w:rPr>
          <w:rFonts w:ascii="Arial" w:hAnsi="Arial" w:cs="Arial"/>
          <w:sz w:val="20"/>
          <w:szCs w:val="20"/>
          <w:lang w:val="es-ES" w:eastAsia="ja-JP"/>
        </w:rPr>
        <w:t xml:space="preserve"> </w:t>
      </w:r>
      <w:bookmarkEnd w:id="66"/>
      <w:r w:rsidR="0073725B" w:rsidRPr="002A4C42">
        <w:rPr>
          <w:rFonts w:ascii="Arial" w:hAnsi="Arial" w:cs="Arial"/>
          <w:sz w:val="20"/>
          <w:szCs w:val="20"/>
          <w:lang w:val="es-ES" w:eastAsia="ja-JP"/>
        </w:rPr>
        <w:t>C</w:t>
      </w:r>
      <w:r w:rsidR="00C56264" w:rsidRPr="002A4C42">
        <w:rPr>
          <w:rFonts w:ascii="Arial" w:hAnsi="Arial" w:cs="Arial"/>
          <w:sz w:val="20"/>
          <w:szCs w:val="20"/>
          <w:lang w:val="es-ES" w:eastAsia="ja-JP"/>
        </w:rPr>
        <w:t xml:space="preserve">ác </w:t>
      </w:r>
      <w:r w:rsidR="0073725B" w:rsidRPr="002A4C42">
        <w:rPr>
          <w:rFonts w:ascii="Arial" w:hAnsi="Arial" w:cs="Arial"/>
          <w:sz w:val="20"/>
          <w:szCs w:val="20"/>
          <w:lang w:val="es-ES" w:eastAsia="ja-JP"/>
        </w:rPr>
        <w:t>k</w:t>
      </w:r>
      <w:r w:rsidR="00C56264" w:rsidRPr="002A4C42">
        <w:rPr>
          <w:rFonts w:ascii="Arial" w:hAnsi="Arial" w:cs="Arial"/>
          <w:sz w:val="20"/>
          <w:szCs w:val="20"/>
          <w:lang w:val="es-ES" w:eastAsia="ja-JP"/>
        </w:rPr>
        <w:t>hoản phải trả</w:t>
      </w:r>
      <w:r w:rsidR="009B703C" w:rsidRPr="002A4C42">
        <w:rPr>
          <w:rFonts w:ascii="Arial" w:hAnsi="Arial" w:cs="Arial"/>
          <w:sz w:val="20"/>
          <w:szCs w:val="20"/>
          <w:lang w:val="es-ES" w:eastAsia="ja-JP"/>
        </w:rPr>
        <w:t xml:space="preserve"> </w:t>
      </w:r>
    </w:p>
    <w:p w:rsidR="005942D0" w:rsidRPr="002A4C42" w:rsidRDefault="004B0410" w:rsidP="00F45BBC">
      <w:pPr>
        <w:widowControl w:val="0"/>
        <w:numPr>
          <w:ilvl w:val="0"/>
          <w:numId w:val="9"/>
        </w:numPr>
        <w:tabs>
          <w:tab w:val="clear" w:pos="397"/>
        </w:tabs>
        <w:snapToGrid w:val="0"/>
        <w:spacing w:line="276" w:lineRule="auto"/>
        <w:ind w:left="476" w:hanging="476"/>
        <w:jc w:val="both"/>
        <w:rPr>
          <w:rFonts w:ascii="Arial" w:hAnsi="Arial" w:cs="Arial"/>
          <w:sz w:val="20"/>
          <w:szCs w:val="20"/>
          <w:lang w:val="es-ES"/>
        </w:rPr>
      </w:pPr>
      <w:r w:rsidRPr="002A4C42">
        <w:rPr>
          <w:rFonts w:ascii="Arial" w:hAnsi="Arial" w:cs="Arial"/>
          <w:sz w:val="20"/>
          <w:szCs w:val="20"/>
          <w:lang w:val="es-ES"/>
        </w:rPr>
        <w:t>Bên được cấp tín dụng</w:t>
      </w:r>
      <w:r w:rsidR="005942D0" w:rsidRPr="002A4C42">
        <w:rPr>
          <w:rFonts w:ascii="Arial" w:hAnsi="Arial" w:cs="Arial"/>
          <w:sz w:val="20"/>
          <w:szCs w:val="20"/>
          <w:lang w:val="es-ES"/>
        </w:rPr>
        <w:t xml:space="preserve"> phải trả hết Các khoản phải trả (nợ) cho NCB trong thời hạn Cấp tín dụng theo thỏa thuận của hai bên tại </w:t>
      </w:r>
      <w:r w:rsidR="005C648C" w:rsidRPr="002A4C42">
        <w:rPr>
          <w:rFonts w:ascii="Arial" w:hAnsi="Arial" w:cs="Arial"/>
          <w:sz w:val="20"/>
          <w:szCs w:val="20"/>
          <w:lang w:val="es-ES"/>
        </w:rPr>
        <w:t>Hợp đồng</w:t>
      </w:r>
      <w:r w:rsidR="005942D0" w:rsidRPr="002A4C42">
        <w:rPr>
          <w:rFonts w:ascii="Arial" w:hAnsi="Arial" w:cs="Arial"/>
          <w:sz w:val="20"/>
          <w:szCs w:val="20"/>
          <w:lang w:val="es-ES"/>
        </w:rPr>
        <w:t xml:space="preserve"> này</w:t>
      </w:r>
      <w:r w:rsidR="0037329F" w:rsidRPr="002A4C42">
        <w:rPr>
          <w:rFonts w:ascii="Arial" w:hAnsi="Arial" w:cs="Arial"/>
          <w:sz w:val="20"/>
          <w:szCs w:val="20"/>
          <w:lang w:val="es-ES"/>
        </w:rPr>
        <w:t xml:space="preserve">, </w:t>
      </w:r>
      <w:r w:rsidR="005942D0" w:rsidRPr="002A4C42">
        <w:rPr>
          <w:rFonts w:ascii="Arial" w:hAnsi="Arial" w:cs="Arial"/>
          <w:sz w:val="20"/>
          <w:szCs w:val="20"/>
          <w:lang w:val="es-ES" w:eastAsia="ja-JP"/>
        </w:rPr>
        <w:t xml:space="preserve">Cam kết trả nợ của </w:t>
      </w:r>
      <w:r w:rsidRPr="002A4C42">
        <w:rPr>
          <w:rFonts w:ascii="Arial" w:hAnsi="Arial" w:cs="Arial"/>
          <w:sz w:val="20"/>
          <w:szCs w:val="20"/>
          <w:lang w:val="es-ES" w:eastAsia="ja-JP"/>
        </w:rPr>
        <w:t>Bên được cấp tín dụng</w:t>
      </w:r>
      <w:r w:rsidR="005942D0" w:rsidRPr="002A4C42">
        <w:rPr>
          <w:rFonts w:ascii="Arial" w:hAnsi="Arial" w:cs="Arial"/>
          <w:sz w:val="20"/>
          <w:szCs w:val="20"/>
          <w:lang w:val="es-ES"/>
        </w:rPr>
        <w:t xml:space="preserve"> </w:t>
      </w:r>
      <w:r w:rsidR="005942D0" w:rsidRPr="002A4C42">
        <w:rPr>
          <w:rFonts w:ascii="Arial" w:hAnsi="Arial" w:cs="Arial"/>
          <w:sz w:val="20"/>
          <w:szCs w:val="20"/>
          <w:lang w:val="es-ES" w:eastAsia="ja-JP"/>
        </w:rPr>
        <w:t>và/hoặc</w:t>
      </w:r>
      <w:r w:rsidR="005942D0" w:rsidRPr="002A4C42">
        <w:rPr>
          <w:rFonts w:ascii="Arial" w:hAnsi="Arial" w:cs="Arial"/>
          <w:sz w:val="20"/>
          <w:szCs w:val="20"/>
          <w:lang w:val="es-ES"/>
        </w:rPr>
        <w:t xml:space="preserve"> </w:t>
      </w:r>
      <w:r w:rsidR="005942D0" w:rsidRPr="002A4C42">
        <w:rPr>
          <w:rFonts w:ascii="Arial" w:hAnsi="Arial" w:cs="Arial"/>
          <w:sz w:val="20"/>
          <w:szCs w:val="20"/>
          <w:lang w:val="es-ES" w:eastAsia="ja-JP"/>
        </w:rPr>
        <w:t>Văn bản thỏa thuận khác giữa hai bên</w:t>
      </w:r>
      <w:r w:rsidR="005942D0" w:rsidRPr="002A4C42">
        <w:rPr>
          <w:rFonts w:ascii="Arial" w:hAnsi="Arial" w:cs="Arial"/>
          <w:sz w:val="20"/>
          <w:szCs w:val="20"/>
          <w:lang w:val="es-ES"/>
        </w:rPr>
        <w:t xml:space="preserve">. </w:t>
      </w:r>
    </w:p>
    <w:p w:rsidR="005942D0" w:rsidRPr="002A4C42" w:rsidRDefault="005942D0" w:rsidP="00F45BBC">
      <w:pPr>
        <w:widowControl w:val="0"/>
        <w:numPr>
          <w:ilvl w:val="0"/>
          <w:numId w:val="9"/>
        </w:numPr>
        <w:tabs>
          <w:tab w:val="clear" w:pos="397"/>
        </w:tabs>
        <w:snapToGrid w:val="0"/>
        <w:spacing w:line="276" w:lineRule="auto"/>
        <w:ind w:left="476" w:hanging="476"/>
        <w:jc w:val="both"/>
        <w:rPr>
          <w:rFonts w:ascii="Arial" w:hAnsi="Arial" w:cs="Arial"/>
          <w:sz w:val="20"/>
          <w:szCs w:val="20"/>
          <w:lang w:val="es-ES"/>
        </w:rPr>
      </w:pPr>
      <w:r w:rsidRPr="002A4C42">
        <w:rPr>
          <w:rFonts w:ascii="Arial" w:hAnsi="Arial" w:cs="Arial"/>
          <w:sz w:val="20"/>
          <w:szCs w:val="20"/>
          <w:lang w:val="es-ES"/>
        </w:rPr>
        <w:t xml:space="preserve">Nếu xảy ra một hoặc các trường hợp sau đây thì NCB được áp dụng ngay một hoặc đồng thời các biện pháp nêu tại khoản </w:t>
      </w:r>
      <w:r w:rsidR="00B3500B">
        <w:rPr>
          <w:rFonts w:ascii="Arial" w:hAnsi="Arial" w:cs="Arial"/>
          <w:sz w:val="20"/>
          <w:szCs w:val="20"/>
          <w:lang w:val="es-ES"/>
        </w:rPr>
        <w:t>7.</w:t>
      </w:r>
      <w:r w:rsidRPr="002A4C42">
        <w:rPr>
          <w:rFonts w:ascii="Arial" w:hAnsi="Arial" w:cs="Arial"/>
          <w:sz w:val="20"/>
          <w:szCs w:val="20"/>
          <w:lang w:val="es-ES" w:eastAsia="ja-JP"/>
        </w:rPr>
        <w:t>3</w:t>
      </w:r>
      <w:r w:rsidRPr="002A4C42">
        <w:rPr>
          <w:rFonts w:ascii="Arial" w:hAnsi="Arial" w:cs="Arial"/>
          <w:sz w:val="20"/>
          <w:szCs w:val="20"/>
          <w:lang w:val="es-ES"/>
        </w:rPr>
        <w:t xml:space="preserve"> Điều này:</w:t>
      </w:r>
    </w:p>
    <w:p w:rsidR="005942D0" w:rsidRPr="002A4C42" w:rsidRDefault="005942D0" w:rsidP="00F45BBC">
      <w:pPr>
        <w:widowControl w:val="0"/>
        <w:numPr>
          <w:ilvl w:val="2"/>
          <w:numId w:val="22"/>
        </w:numPr>
        <w:suppressAutoHyphens/>
        <w:spacing w:line="276" w:lineRule="auto"/>
        <w:ind w:left="714"/>
        <w:jc w:val="both"/>
        <w:rPr>
          <w:rFonts w:ascii="Arial" w:hAnsi="Arial" w:cs="Arial"/>
          <w:sz w:val="20"/>
          <w:szCs w:val="20"/>
          <w:lang w:val="es-ES"/>
        </w:rPr>
      </w:pPr>
      <w:r w:rsidRPr="002A4C42">
        <w:rPr>
          <w:rFonts w:ascii="Arial" w:hAnsi="Arial" w:cs="Arial"/>
          <w:sz w:val="20"/>
          <w:szCs w:val="20"/>
          <w:lang w:val="es-ES"/>
        </w:rPr>
        <w:t xml:space="preserve">Ngay khi đến hạn trả Các khoản phải trả </w:t>
      </w:r>
      <w:r w:rsidRPr="002A4C42">
        <w:rPr>
          <w:rFonts w:ascii="Arial" w:hAnsi="Arial" w:cs="Arial"/>
          <w:sz w:val="20"/>
          <w:szCs w:val="20"/>
          <w:lang w:val="es-ES" w:eastAsia="ja-JP"/>
        </w:rPr>
        <w:t xml:space="preserve">(kể Các khoản phải trả theo Thông báo nhận nợ bắt buộc) </w:t>
      </w:r>
      <w:r w:rsidRPr="002A4C42">
        <w:rPr>
          <w:rFonts w:ascii="Arial" w:hAnsi="Arial" w:cs="Arial"/>
          <w:sz w:val="20"/>
          <w:szCs w:val="20"/>
          <w:lang w:val="es-ES"/>
        </w:rPr>
        <w:t xml:space="preserve">mà </w:t>
      </w:r>
      <w:r w:rsidR="004B0410" w:rsidRPr="002A4C42">
        <w:rPr>
          <w:rFonts w:ascii="Arial" w:hAnsi="Arial" w:cs="Arial"/>
          <w:sz w:val="20"/>
          <w:szCs w:val="20"/>
          <w:lang w:val="es-ES"/>
        </w:rPr>
        <w:t>Bên được cấp tín dụng</w:t>
      </w:r>
      <w:r w:rsidRPr="002A4C42">
        <w:rPr>
          <w:rFonts w:ascii="Arial" w:hAnsi="Arial" w:cs="Arial"/>
          <w:sz w:val="20"/>
          <w:szCs w:val="20"/>
          <w:lang w:val="es-ES"/>
        </w:rPr>
        <w:t xml:space="preserve"> chưa </w:t>
      </w:r>
      <w:r w:rsidRPr="002A4C42">
        <w:rPr>
          <w:rFonts w:ascii="Arial" w:hAnsi="Arial" w:cs="Arial"/>
          <w:sz w:val="20"/>
          <w:szCs w:val="20"/>
          <w:lang w:val="es-ES" w:eastAsia="ja-JP"/>
        </w:rPr>
        <w:t xml:space="preserve">thanh toán hoặc chưa thanh toán đầy đủ Các khoản phải trả cho </w:t>
      </w:r>
      <w:r w:rsidRPr="002A4C42">
        <w:rPr>
          <w:rFonts w:ascii="Arial" w:hAnsi="Arial" w:cs="Arial"/>
          <w:sz w:val="20"/>
          <w:szCs w:val="20"/>
          <w:lang w:val="es-ES" w:eastAsia="ja-JP"/>
        </w:rPr>
        <w:lastRenderedPageBreak/>
        <w:t>NCB (một hoặc một số khoản hoặc Các khoản phải trả)</w:t>
      </w:r>
      <w:r w:rsidRPr="002A4C42">
        <w:rPr>
          <w:rFonts w:ascii="Arial" w:hAnsi="Arial" w:cs="Arial"/>
          <w:sz w:val="20"/>
          <w:szCs w:val="20"/>
          <w:lang w:val="es-ES"/>
        </w:rPr>
        <w:t>.</w:t>
      </w:r>
    </w:p>
    <w:p w:rsidR="005942D0" w:rsidRPr="002A4C42" w:rsidRDefault="005942D0" w:rsidP="00F45BBC">
      <w:pPr>
        <w:widowControl w:val="0"/>
        <w:numPr>
          <w:ilvl w:val="2"/>
          <w:numId w:val="22"/>
        </w:numPr>
        <w:suppressAutoHyphens/>
        <w:spacing w:line="276" w:lineRule="auto"/>
        <w:ind w:left="714"/>
        <w:jc w:val="both"/>
        <w:rPr>
          <w:rFonts w:ascii="Arial" w:hAnsi="Arial" w:cs="Arial"/>
          <w:sz w:val="20"/>
          <w:szCs w:val="20"/>
          <w:lang w:val="es-ES"/>
        </w:rPr>
      </w:pPr>
      <w:r w:rsidRPr="002A4C42">
        <w:rPr>
          <w:rFonts w:ascii="Arial" w:hAnsi="Arial" w:cs="Arial"/>
          <w:sz w:val="20"/>
          <w:szCs w:val="20"/>
          <w:lang w:val="es-ES"/>
        </w:rPr>
        <w:t xml:space="preserve">Trước khi đến hạn trả Các khoản phải trả nhưng NCB đánh giá </w:t>
      </w:r>
      <w:r w:rsidR="004B0410" w:rsidRPr="002A4C42">
        <w:rPr>
          <w:rFonts w:ascii="Arial" w:hAnsi="Arial" w:cs="Arial"/>
          <w:sz w:val="20"/>
          <w:szCs w:val="20"/>
          <w:lang w:val="es-ES"/>
        </w:rPr>
        <w:t>Bên được cấp tín dụng</w:t>
      </w:r>
      <w:r w:rsidRPr="002A4C42">
        <w:rPr>
          <w:rFonts w:ascii="Arial" w:hAnsi="Arial" w:cs="Arial"/>
          <w:sz w:val="20"/>
          <w:szCs w:val="20"/>
          <w:lang w:val="es-ES"/>
        </w:rPr>
        <w:t xml:space="preserve"> không có khả năng trả Các khoản phải trả khi đến hạn. NCB không cần phải cung cấp cho </w:t>
      </w:r>
      <w:r w:rsidR="004B0410" w:rsidRPr="002A4C42">
        <w:rPr>
          <w:rFonts w:ascii="Arial" w:hAnsi="Arial" w:cs="Arial"/>
          <w:sz w:val="20"/>
          <w:szCs w:val="20"/>
          <w:lang w:val="es-ES"/>
        </w:rPr>
        <w:t>Bên được cấp tín dụng</w:t>
      </w:r>
      <w:r w:rsidRPr="002A4C42">
        <w:rPr>
          <w:rFonts w:ascii="Arial" w:hAnsi="Arial" w:cs="Arial"/>
          <w:sz w:val="20"/>
          <w:szCs w:val="20"/>
          <w:lang w:val="es-ES"/>
        </w:rPr>
        <w:t xml:space="preserve"> cơ sở hay bằng chứng để chứng minh cho việc đánh giá đó.</w:t>
      </w:r>
    </w:p>
    <w:p w:rsidR="005942D0" w:rsidRPr="002A4C42" w:rsidRDefault="005942D0" w:rsidP="00F45BBC">
      <w:pPr>
        <w:widowControl w:val="0"/>
        <w:numPr>
          <w:ilvl w:val="2"/>
          <w:numId w:val="22"/>
        </w:numPr>
        <w:suppressAutoHyphens/>
        <w:spacing w:line="276" w:lineRule="auto"/>
        <w:ind w:left="714"/>
        <w:jc w:val="both"/>
        <w:rPr>
          <w:rFonts w:ascii="Arial" w:hAnsi="Arial" w:cs="Arial"/>
          <w:sz w:val="20"/>
          <w:szCs w:val="20"/>
          <w:lang w:val="es-ES"/>
        </w:rPr>
      </w:pPr>
      <w:r w:rsidRPr="002A4C42">
        <w:rPr>
          <w:rFonts w:ascii="Arial" w:hAnsi="Arial" w:cs="Arial"/>
          <w:sz w:val="20"/>
          <w:szCs w:val="20"/>
          <w:lang w:val="es-ES"/>
        </w:rPr>
        <w:t xml:space="preserve">Ngay khi NCB có Thông báo thu hồi trước hạn Các khoản phải trả theo quy định trong </w:t>
      </w:r>
      <w:r w:rsidR="005C648C" w:rsidRPr="002A4C42">
        <w:rPr>
          <w:rFonts w:ascii="Arial" w:hAnsi="Arial" w:cs="Arial"/>
          <w:sz w:val="20"/>
          <w:szCs w:val="20"/>
          <w:lang w:val="es-ES"/>
        </w:rPr>
        <w:t>Hợp đồng</w:t>
      </w:r>
      <w:r w:rsidRPr="002A4C42">
        <w:rPr>
          <w:rFonts w:ascii="Arial" w:hAnsi="Arial" w:cs="Arial"/>
          <w:sz w:val="20"/>
          <w:szCs w:val="20"/>
          <w:lang w:val="es-ES"/>
        </w:rPr>
        <w:t xml:space="preserve"> này mà </w:t>
      </w:r>
      <w:r w:rsidR="004B0410" w:rsidRPr="002A4C42">
        <w:rPr>
          <w:rFonts w:ascii="Arial" w:hAnsi="Arial" w:cs="Arial"/>
          <w:sz w:val="20"/>
          <w:szCs w:val="20"/>
          <w:lang w:val="es-ES"/>
        </w:rPr>
        <w:t>Bên được cấp tín dụng</w:t>
      </w:r>
      <w:r w:rsidRPr="002A4C42">
        <w:rPr>
          <w:rFonts w:ascii="Arial" w:hAnsi="Arial" w:cs="Arial"/>
          <w:sz w:val="20"/>
          <w:szCs w:val="20"/>
          <w:lang w:val="es-ES"/>
        </w:rPr>
        <w:t xml:space="preserve"> không thực hiện trả Các khoản phải trả đầy đủ, đúng hạn theo thời hạn trong Thông báo thu hồi nợ trước hạn;</w:t>
      </w:r>
    </w:p>
    <w:p w:rsidR="005942D0" w:rsidRPr="002A4C42" w:rsidRDefault="005942D0" w:rsidP="00F45BBC">
      <w:pPr>
        <w:widowControl w:val="0"/>
        <w:numPr>
          <w:ilvl w:val="0"/>
          <w:numId w:val="9"/>
        </w:numPr>
        <w:tabs>
          <w:tab w:val="clear" w:pos="397"/>
        </w:tabs>
        <w:snapToGrid w:val="0"/>
        <w:spacing w:line="276" w:lineRule="auto"/>
        <w:ind w:left="476" w:hanging="476"/>
        <w:jc w:val="both"/>
        <w:rPr>
          <w:rFonts w:ascii="Arial" w:hAnsi="Arial" w:cs="Arial"/>
          <w:sz w:val="20"/>
          <w:szCs w:val="20"/>
          <w:lang w:val="es-ES"/>
        </w:rPr>
      </w:pPr>
      <w:r w:rsidRPr="002A4C42">
        <w:rPr>
          <w:rFonts w:ascii="Arial" w:hAnsi="Arial" w:cs="Arial"/>
          <w:sz w:val="20"/>
          <w:szCs w:val="20"/>
          <w:lang w:val="es-ES"/>
        </w:rPr>
        <w:t xml:space="preserve">NCB được thực hiện một hoặc một số hoặc đồng thời các biện pháp dưới đây </w:t>
      </w:r>
      <w:r w:rsidRPr="002A4C42">
        <w:rPr>
          <w:rFonts w:ascii="Arial" w:hAnsi="Arial" w:cs="Arial"/>
          <w:sz w:val="20"/>
          <w:szCs w:val="20"/>
          <w:lang w:val="es-ES" w:eastAsia="ja-JP"/>
        </w:rPr>
        <w:t xml:space="preserve">và thông báo cho </w:t>
      </w:r>
      <w:r w:rsidR="004B0410" w:rsidRPr="002A4C42">
        <w:rPr>
          <w:rFonts w:ascii="Arial" w:hAnsi="Arial" w:cs="Arial"/>
          <w:sz w:val="20"/>
          <w:szCs w:val="20"/>
          <w:lang w:val="es-ES" w:eastAsia="ja-JP"/>
        </w:rPr>
        <w:t>Bên được cấp tín dụng</w:t>
      </w:r>
      <w:r w:rsidRPr="002A4C42">
        <w:rPr>
          <w:rFonts w:ascii="Arial" w:hAnsi="Arial" w:cs="Arial"/>
          <w:sz w:val="20"/>
          <w:szCs w:val="20"/>
          <w:lang w:val="es-ES" w:eastAsia="ja-JP"/>
        </w:rPr>
        <w:t xml:space="preserve"> sau khi thực hiện </w:t>
      </w:r>
      <w:r w:rsidRPr="002A4C42">
        <w:rPr>
          <w:rFonts w:ascii="Arial" w:hAnsi="Arial" w:cs="Arial"/>
          <w:sz w:val="20"/>
          <w:szCs w:val="20"/>
          <w:lang w:val="es-ES"/>
        </w:rPr>
        <w:t xml:space="preserve">khi xảy ra một trong các trường hợp nêu tại khoản </w:t>
      </w:r>
      <w:r w:rsidR="00B3500B">
        <w:rPr>
          <w:rFonts w:ascii="Arial" w:hAnsi="Arial" w:cs="Arial"/>
          <w:sz w:val="20"/>
          <w:szCs w:val="20"/>
          <w:lang w:val="es-ES"/>
        </w:rPr>
        <w:t>7.</w:t>
      </w:r>
      <w:r w:rsidRPr="002A4C42">
        <w:rPr>
          <w:rFonts w:ascii="Arial" w:hAnsi="Arial" w:cs="Arial"/>
          <w:sz w:val="20"/>
          <w:szCs w:val="20"/>
          <w:lang w:val="es-ES" w:eastAsia="ja-JP"/>
        </w:rPr>
        <w:t>2</w:t>
      </w:r>
      <w:r w:rsidRPr="002A4C42">
        <w:rPr>
          <w:rFonts w:ascii="Arial" w:hAnsi="Arial" w:cs="Arial"/>
          <w:sz w:val="20"/>
          <w:szCs w:val="20"/>
          <w:lang w:val="es-ES"/>
        </w:rPr>
        <w:t>, Điều này</w:t>
      </w:r>
      <w:r w:rsidRPr="002A4C42">
        <w:rPr>
          <w:rFonts w:ascii="Arial" w:hAnsi="Arial" w:cs="Arial"/>
          <w:sz w:val="20"/>
          <w:szCs w:val="20"/>
          <w:lang w:val="es-ES" w:eastAsia="ja-JP"/>
        </w:rPr>
        <w:t xml:space="preserve"> (mà không cần sự đồng ý trước của </w:t>
      </w:r>
      <w:r w:rsidR="004B0410" w:rsidRPr="002A4C42">
        <w:rPr>
          <w:rFonts w:ascii="Arial" w:hAnsi="Arial" w:cs="Arial"/>
          <w:sz w:val="20"/>
          <w:szCs w:val="20"/>
          <w:lang w:val="es-ES" w:eastAsia="ja-JP"/>
        </w:rPr>
        <w:t>Bên được cấp tín dụng</w:t>
      </w:r>
      <w:r w:rsidRPr="002A4C42">
        <w:rPr>
          <w:rFonts w:ascii="Arial" w:hAnsi="Arial" w:cs="Arial"/>
          <w:sz w:val="20"/>
          <w:szCs w:val="20"/>
          <w:lang w:val="es-ES" w:eastAsia="ja-JP"/>
        </w:rPr>
        <w:t>)</w:t>
      </w:r>
      <w:r w:rsidRPr="002A4C42">
        <w:rPr>
          <w:rFonts w:ascii="Arial" w:hAnsi="Arial" w:cs="Arial"/>
          <w:sz w:val="20"/>
          <w:szCs w:val="20"/>
          <w:lang w:val="es-ES"/>
        </w:rPr>
        <w:t>:</w:t>
      </w:r>
    </w:p>
    <w:p w:rsidR="005942D0" w:rsidRPr="002A4C42" w:rsidRDefault="005942D0" w:rsidP="00F45BBC">
      <w:pPr>
        <w:widowControl w:val="0"/>
        <w:numPr>
          <w:ilvl w:val="2"/>
          <w:numId w:val="23"/>
        </w:numPr>
        <w:snapToGrid w:val="0"/>
        <w:spacing w:line="276" w:lineRule="auto"/>
        <w:ind w:left="714"/>
        <w:jc w:val="both"/>
        <w:rPr>
          <w:rFonts w:ascii="Arial" w:hAnsi="Arial" w:cs="Arial"/>
          <w:sz w:val="20"/>
          <w:szCs w:val="20"/>
          <w:lang w:val="es-ES"/>
        </w:rPr>
      </w:pPr>
      <w:r w:rsidRPr="002A4C42">
        <w:rPr>
          <w:rFonts w:ascii="Arial" w:hAnsi="Arial" w:cs="Arial"/>
          <w:sz w:val="20"/>
          <w:szCs w:val="20"/>
          <w:lang w:val="es-ES"/>
        </w:rPr>
        <w:t>Phong tỏa/tạm khóa và/hoặc tự động khấu trừ các khoản phải trả</w:t>
      </w:r>
      <w:r w:rsidRPr="002A4C42">
        <w:rPr>
          <w:rFonts w:ascii="Arial" w:hAnsi="Arial" w:cs="Arial"/>
          <w:sz w:val="20"/>
          <w:szCs w:val="20"/>
          <w:lang w:val="es-ES" w:eastAsia="ja-JP"/>
        </w:rPr>
        <w:t xml:space="preserve"> của NCB đối với </w:t>
      </w:r>
      <w:r w:rsidR="004B0410" w:rsidRPr="002A4C42">
        <w:rPr>
          <w:rFonts w:ascii="Arial" w:hAnsi="Arial" w:cs="Arial"/>
          <w:sz w:val="20"/>
          <w:szCs w:val="20"/>
          <w:lang w:val="es-ES" w:eastAsia="ja-JP"/>
        </w:rPr>
        <w:t>Bên được cấp tín dụng</w:t>
      </w:r>
      <w:r w:rsidRPr="002A4C42">
        <w:rPr>
          <w:rFonts w:ascii="Arial" w:hAnsi="Arial" w:cs="Arial"/>
          <w:sz w:val="20"/>
          <w:szCs w:val="20"/>
          <w:lang w:val="es-ES" w:eastAsia="ja-JP"/>
        </w:rPr>
        <w:t>, các tài sản</w:t>
      </w:r>
      <w:r w:rsidRPr="002A4C42">
        <w:rPr>
          <w:rFonts w:ascii="Arial" w:hAnsi="Arial" w:cs="Arial"/>
          <w:sz w:val="20"/>
          <w:szCs w:val="20"/>
          <w:lang w:val="es-ES"/>
        </w:rPr>
        <w:t xml:space="preserve"> của </w:t>
      </w:r>
      <w:r w:rsidR="004B0410" w:rsidRPr="002A4C42">
        <w:rPr>
          <w:rFonts w:ascii="Arial" w:hAnsi="Arial" w:cs="Arial"/>
          <w:sz w:val="20"/>
          <w:szCs w:val="20"/>
          <w:lang w:val="es-ES"/>
        </w:rPr>
        <w:t>Bên được cấp tín dụng</w:t>
      </w:r>
      <w:r w:rsidRPr="002A4C42">
        <w:rPr>
          <w:rFonts w:ascii="Arial" w:hAnsi="Arial" w:cs="Arial"/>
          <w:sz w:val="20"/>
          <w:szCs w:val="20"/>
          <w:lang w:val="es-ES"/>
        </w:rPr>
        <w:t xml:space="preserve"> </w:t>
      </w:r>
      <w:r w:rsidRPr="002A4C42">
        <w:rPr>
          <w:rFonts w:ascii="Arial" w:hAnsi="Arial" w:cs="Arial"/>
          <w:sz w:val="20"/>
          <w:szCs w:val="20"/>
          <w:lang w:val="es-ES" w:eastAsia="ja-JP"/>
        </w:rPr>
        <w:t>tại NCB</w:t>
      </w:r>
      <w:r w:rsidRPr="002A4C42">
        <w:rPr>
          <w:rFonts w:ascii="Arial" w:hAnsi="Arial" w:cs="Arial"/>
          <w:sz w:val="20"/>
          <w:szCs w:val="20"/>
          <w:lang w:val="es-ES"/>
        </w:rPr>
        <w:t xml:space="preserve"> phát sinh từ các giao dịch khác giữa NCB và </w:t>
      </w:r>
      <w:r w:rsidR="004B0410" w:rsidRPr="002A4C42">
        <w:rPr>
          <w:rFonts w:ascii="Arial" w:hAnsi="Arial" w:cs="Arial"/>
          <w:sz w:val="20"/>
          <w:szCs w:val="20"/>
          <w:lang w:val="es-ES"/>
        </w:rPr>
        <w:t>Bên được cấp tín dụng</w:t>
      </w:r>
      <w:r w:rsidRPr="002A4C42">
        <w:rPr>
          <w:rFonts w:ascii="Arial" w:hAnsi="Arial" w:cs="Arial"/>
          <w:sz w:val="20"/>
          <w:szCs w:val="20"/>
          <w:lang w:val="es-ES"/>
        </w:rPr>
        <w:t xml:space="preserve"> (nếu có) bao gồm nhưng không giới hạn</w:t>
      </w:r>
      <w:r w:rsidRPr="002A4C42">
        <w:rPr>
          <w:rFonts w:ascii="Arial" w:hAnsi="Arial" w:cs="Arial"/>
          <w:sz w:val="20"/>
          <w:szCs w:val="20"/>
          <w:lang w:val="es-ES" w:eastAsia="ja-JP"/>
        </w:rPr>
        <w:t xml:space="preserve"> như</w:t>
      </w:r>
      <w:r w:rsidRPr="002A4C42">
        <w:rPr>
          <w:rFonts w:ascii="Arial" w:hAnsi="Arial" w:cs="Arial"/>
          <w:sz w:val="20"/>
          <w:szCs w:val="20"/>
          <w:lang w:val="es-ES"/>
        </w:rPr>
        <w:t xml:space="preserve"> tiền gửi có kỳ hạn, tiền gửi tiết kiệm, tiền gửi thanh toán, tài sản giữ hộ, giấy tờ có giá, tiền trên tài khoản…. để thu hồi toàn bộ Các </w:t>
      </w:r>
      <w:r w:rsidRPr="002A4C42">
        <w:rPr>
          <w:rFonts w:ascii="Arial" w:hAnsi="Arial" w:cs="Arial"/>
          <w:sz w:val="20"/>
          <w:szCs w:val="20"/>
          <w:lang w:val="es-ES" w:eastAsia="ja-JP"/>
        </w:rPr>
        <w:t>k</w:t>
      </w:r>
      <w:r w:rsidRPr="002A4C42">
        <w:rPr>
          <w:rFonts w:ascii="Arial" w:hAnsi="Arial" w:cs="Arial"/>
          <w:sz w:val="20"/>
          <w:szCs w:val="20"/>
          <w:lang w:val="es-ES"/>
        </w:rPr>
        <w:t xml:space="preserve">hoản phải trả của </w:t>
      </w:r>
      <w:r w:rsidR="004B0410" w:rsidRPr="002A4C42">
        <w:rPr>
          <w:rFonts w:ascii="Arial" w:hAnsi="Arial" w:cs="Arial"/>
          <w:sz w:val="20"/>
          <w:szCs w:val="20"/>
          <w:lang w:val="es-ES"/>
        </w:rPr>
        <w:t>Bên được cấp tín dụng</w:t>
      </w:r>
      <w:r w:rsidRPr="002A4C42">
        <w:rPr>
          <w:rFonts w:ascii="Arial" w:hAnsi="Arial" w:cs="Arial"/>
          <w:sz w:val="20"/>
          <w:szCs w:val="20"/>
          <w:lang w:val="es-ES"/>
        </w:rPr>
        <w:t xml:space="preserve"> phát sinh từ </w:t>
      </w:r>
      <w:r w:rsidR="005C648C" w:rsidRPr="002A4C42">
        <w:rPr>
          <w:rFonts w:ascii="Arial" w:hAnsi="Arial" w:cs="Arial"/>
          <w:sz w:val="20"/>
          <w:szCs w:val="20"/>
          <w:lang w:val="es-ES"/>
        </w:rPr>
        <w:t>Hợp đồng</w:t>
      </w:r>
      <w:r w:rsidRPr="002A4C42">
        <w:rPr>
          <w:rFonts w:ascii="Arial" w:hAnsi="Arial" w:cs="Arial"/>
          <w:sz w:val="20"/>
          <w:szCs w:val="20"/>
          <w:lang w:val="es-ES"/>
        </w:rPr>
        <w:t xml:space="preserve"> này</w:t>
      </w:r>
      <w:r w:rsidRPr="002A4C42">
        <w:rPr>
          <w:rFonts w:ascii="Arial" w:hAnsi="Arial" w:cs="Arial"/>
          <w:sz w:val="20"/>
          <w:szCs w:val="20"/>
          <w:lang w:val="es-ES" w:eastAsia="ja-JP"/>
        </w:rPr>
        <w:t xml:space="preserve">. </w:t>
      </w:r>
      <w:r w:rsidRPr="002A4C42">
        <w:rPr>
          <w:rFonts w:ascii="Arial" w:hAnsi="Arial" w:cs="Arial"/>
          <w:sz w:val="20"/>
          <w:szCs w:val="20"/>
          <w:lang w:val="es-ES"/>
        </w:rPr>
        <w:t>Trường hợp loại tiền gửi, tài sản, giấy tờ</w:t>
      </w:r>
      <w:r w:rsidR="00AF3268" w:rsidRPr="002A4C42">
        <w:rPr>
          <w:rFonts w:ascii="Arial" w:hAnsi="Arial" w:cs="Arial"/>
          <w:sz w:val="20"/>
          <w:szCs w:val="20"/>
          <w:lang w:val="es-ES"/>
        </w:rPr>
        <w:t xml:space="preserve"> có giá</w:t>
      </w:r>
      <w:r w:rsidRPr="002A4C42">
        <w:rPr>
          <w:rFonts w:ascii="Arial" w:hAnsi="Arial" w:cs="Arial"/>
          <w:sz w:val="20"/>
          <w:szCs w:val="20"/>
          <w:lang w:val="es-ES"/>
        </w:rPr>
        <w:t xml:space="preserve">... của </w:t>
      </w:r>
      <w:r w:rsidR="004B0410" w:rsidRPr="002A4C42">
        <w:rPr>
          <w:rFonts w:ascii="Arial" w:hAnsi="Arial" w:cs="Arial"/>
          <w:sz w:val="20"/>
          <w:szCs w:val="20"/>
          <w:lang w:val="es-ES" w:eastAsia="ja-JP"/>
        </w:rPr>
        <w:t>Bên được cấp tín dụng</w:t>
      </w:r>
      <w:r w:rsidRPr="002A4C42">
        <w:rPr>
          <w:rFonts w:ascii="Arial" w:hAnsi="Arial" w:cs="Arial"/>
          <w:sz w:val="20"/>
          <w:szCs w:val="20"/>
          <w:lang w:val="es-ES"/>
        </w:rPr>
        <w:t xml:space="preserve"> có loại tiền khác với loại tiền NCB thu nợ thì NCB được quyền tự động quy đổi theo tỷ giá mua/bán ngoại tệ</w:t>
      </w:r>
      <w:r w:rsidRPr="002A4C42" w:rsidDel="000A2E06">
        <w:rPr>
          <w:rFonts w:ascii="Arial" w:hAnsi="Arial" w:cs="Arial"/>
          <w:sz w:val="20"/>
          <w:szCs w:val="20"/>
          <w:lang w:val="es-ES"/>
        </w:rPr>
        <w:t xml:space="preserve"> </w:t>
      </w:r>
      <w:r w:rsidRPr="002A4C42">
        <w:rPr>
          <w:rFonts w:ascii="Arial" w:hAnsi="Arial" w:cs="Arial"/>
          <w:sz w:val="20"/>
          <w:szCs w:val="20"/>
          <w:lang w:val="es-ES"/>
        </w:rPr>
        <w:t xml:space="preserve">của </w:t>
      </w:r>
      <w:r w:rsidRPr="002A4C42">
        <w:rPr>
          <w:rFonts w:ascii="Arial" w:hAnsi="Arial" w:cs="Arial"/>
          <w:sz w:val="20"/>
          <w:szCs w:val="20"/>
          <w:lang w:val="es-ES" w:eastAsia="ja-JP"/>
        </w:rPr>
        <w:t>NCB</w:t>
      </w:r>
      <w:r w:rsidRPr="002A4C42">
        <w:rPr>
          <w:rFonts w:ascii="Arial" w:hAnsi="Arial" w:cs="Arial"/>
          <w:sz w:val="20"/>
          <w:szCs w:val="20"/>
          <w:lang w:val="es-ES"/>
        </w:rPr>
        <w:t xml:space="preserve"> tại thời điểm thu nợ</w:t>
      </w:r>
      <w:r w:rsidRPr="002A4C42">
        <w:rPr>
          <w:rFonts w:ascii="Arial" w:hAnsi="Arial" w:cs="Arial"/>
          <w:sz w:val="20"/>
          <w:szCs w:val="20"/>
          <w:lang w:val="es-ES" w:eastAsia="ja-JP"/>
        </w:rPr>
        <w:t>.</w:t>
      </w:r>
    </w:p>
    <w:p w:rsidR="005942D0" w:rsidRPr="002A4C42" w:rsidRDefault="005942D0" w:rsidP="00F45BBC">
      <w:pPr>
        <w:widowControl w:val="0"/>
        <w:numPr>
          <w:ilvl w:val="2"/>
          <w:numId w:val="23"/>
        </w:numPr>
        <w:snapToGrid w:val="0"/>
        <w:spacing w:line="276" w:lineRule="auto"/>
        <w:ind w:left="714"/>
        <w:jc w:val="both"/>
        <w:rPr>
          <w:rFonts w:ascii="Arial" w:hAnsi="Arial" w:cs="Arial"/>
          <w:sz w:val="20"/>
          <w:szCs w:val="20"/>
          <w:lang w:val="es-ES"/>
        </w:rPr>
      </w:pPr>
      <w:r w:rsidRPr="002A4C42">
        <w:rPr>
          <w:rFonts w:ascii="Arial" w:hAnsi="Arial" w:cs="Arial"/>
          <w:sz w:val="20"/>
          <w:szCs w:val="20"/>
          <w:lang w:val="es-ES"/>
        </w:rPr>
        <w:t xml:space="preserve">Tự động trích tiền từ bất kỳ tài khoản nào của </w:t>
      </w:r>
      <w:r w:rsidR="004B0410" w:rsidRPr="002A4C42">
        <w:rPr>
          <w:rFonts w:ascii="Arial" w:hAnsi="Arial" w:cs="Arial"/>
          <w:sz w:val="20"/>
          <w:szCs w:val="20"/>
          <w:lang w:val="es-ES"/>
        </w:rPr>
        <w:t>Bên được cấp tín dụng</w:t>
      </w:r>
      <w:r w:rsidRPr="002A4C42">
        <w:rPr>
          <w:rFonts w:ascii="Arial" w:hAnsi="Arial" w:cs="Arial"/>
          <w:sz w:val="20"/>
          <w:szCs w:val="20"/>
          <w:lang w:val="es-ES"/>
        </w:rPr>
        <w:t xml:space="preserve"> tại NCB và tại các Tổ chức tín dụng khác để thu nợ. Theo đó, bằng </w:t>
      </w:r>
      <w:r w:rsidR="005C648C" w:rsidRPr="002A4C42">
        <w:rPr>
          <w:rFonts w:ascii="Arial" w:hAnsi="Arial" w:cs="Arial"/>
          <w:sz w:val="20"/>
          <w:szCs w:val="20"/>
          <w:lang w:val="es-ES"/>
        </w:rPr>
        <w:t>Hợp đồng</w:t>
      </w:r>
      <w:r w:rsidRPr="002A4C42">
        <w:rPr>
          <w:rFonts w:ascii="Arial" w:hAnsi="Arial" w:cs="Arial"/>
          <w:sz w:val="20"/>
          <w:szCs w:val="20"/>
          <w:lang w:val="es-ES"/>
        </w:rPr>
        <w:t xml:space="preserve"> này, </w:t>
      </w:r>
      <w:r w:rsidR="004B0410" w:rsidRPr="002A4C42">
        <w:rPr>
          <w:rFonts w:ascii="Arial" w:hAnsi="Arial" w:cs="Arial"/>
          <w:sz w:val="20"/>
          <w:szCs w:val="20"/>
          <w:lang w:val="es-ES"/>
        </w:rPr>
        <w:t>Bên được cấp tín dụng</w:t>
      </w:r>
      <w:r w:rsidRPr="002A4C42">
        <w:rPr>
          <w:rFonts w:ascii="Arial" w:hAnsi="Arial" w:cs="Arial"/>
          <w:sz w:val="20"/>
          <w:szCs w:val="20"/>
          <w:lang w:val="es-ES"/>
        </w:rPr>
        <w:t xml:space="preserve"> uỷ quyền không huỷ ngang cho NCB được lập lệnh chi/uỷ nhiệm chi để yêu cầu các tổ chức tín dụng khác trích tiền gửi từ tài khoản của </w:t>
      </w:r>
      <w:r w:rsidR="004B0410" w:rsidRPr="002A4C42">
        <w:rPr>
          <w:rFonts w:ascii="Arial" w:hAnsi="Arial" w:cs="Arial"/>
          <w:sz w:val="20"/>
          <w:szCs w:val="20"/>
          <w:lang w:val="es-ES"/>
        </w:rPr>
        <w:t>Bên được cấp tín dụng</w:t>
      </w:r>
      <w:r w:rsidRPr="002A4C42">
        <w:rPr>
          <w:rFonts w:ascii="Arial" w:hAnsi="Arial" w:cs="Arial"/>
          <w:sz w:val="20"/>
          <w:szCs w:val="20"/>
          <w:lang w:val="es-ES"/>
        </w:rPr>
        <w:t xml:space="preserve"> mở tại tổ chức tín dụng đó để chuyển vể tài khoản tiền gửi của </w:t>
      </w:r>
      <w:r w:rsidR="004B0410" w:rsidRPr="002A4C42">
        <w:rPr>
          <w:rFonts w:ascii="Arial" w:hAnsi="Arial" w:cs="Arial"/>
          <w:sz w:val="20"/>
          <w:szCs w:val="20"/>
          <w:lang w:val="es-ES"/>
        </w:rPr>
        <w:t>Bên được cấp tín dụng</w:t>
      </w:r>
      <w:r w:rsidRPr="002A4C42">
        <w:rPr>
          <w:rFonts w:ascii="Arial" w:hAnsi="Arial" w:cs="Arial"/>
          <w:sz w:val="20"/>
          <w:szCs w:val="20"/>
          <w:lang w:val="es-ES"/>
        </w:rPr>
        <w:t xml:space="preserve"> tại NCB để thu nợ;</w:t>
      </w:r>
    </w:p>
    <w:p w:rsidR="005942D0" w:rsidRPr="002A4C42" w:rsidRDefault="005942D0" w:rsidP="00F45BBC">
      <w:pPr>
        <w:widowControl w:val="0"/>
        <w:numPr>
          <w:ilvl w:val="2"/>
          <w:numId w:val="23"/>
        </w:numPr>
        <w:snapToGrid w:val="0"/>
        <w:spacing w:line="276" w:lineRule="auto"/>
        <w:ind w:left="714"/>
        <w:jc w:val="both"/>
        <w:rPr>
          <w:rFonts w:ascii="Arial" w:hAnsi="Arial" w:cs="Arial"/>
          <w:sz w:val="20"/>
          <w:szCs w:val="20"/>
          <w:lang w:val="es-ES"/>
        </w:rPr>
      </w:pPr>
      <w:r w:rsidRPr="002A4C42">
        <w:rPr>
          <w:rFonts w:ascii="Arial" w:hAnsi="Arial" w:cs="Arial"/>
          <w:sz w:val="20"/>
          <w:szCs w:val="20"/>
          <w:lang w:val="es-ES"/>
        </w:rPr>
        <w:t xml:space="preserve">Được tự động yêu cầu Bên thứ ba (trừ trường hợp nêu tại điểm </w:t>
      </w:r>
      <w:r w:rsidR="00B3500B">
        <w:rPr>
          <w:rFonts w:ascii="Arial" w:hAnsi="Arial" w:cs="Arial"/>
          <w:sz w:val="20"/>
          <w:szCs w:val="20"/>
          <w:lang w:val="es-ES"/>
        </w:rPr>
        <w:t>7.3.2</w:t>
      </w:r>
      <w:r w:rsidRPr="002A4C42">
        <w:rPr>
          <w:rFonts w:ascii="Arial" w:hAnsi="Arial" w:cs="Arial"/>
          <w:sz w:val="20"/>
          <w:szCs w:val="20"/>
          <w:lang w:val="es-ES"/>
        </w:rPr>
        <w:t xml:space="preserve"> khoản này) (mà </w:t>
      </w:r>
      <w:r w:rsidR="004B0410" w:rsidRPr="002A4C42">
        <w:rPr>
          <w:rFonts w:ascii="Arial" w:hAnsi="Arial" w:cs="Arial"/>
          <w:sz w:val="20"/>
          <w:szCs w:val="20"/>
          <w:lang w:val="es-ES"/>
        </w:rPr>
        <w:t>Bên được cấp tín dụng</w:t>
      </w:r>
      <w:r w:rsidRPr="002A4C42">
        <w:rPr>
          <w:rFonts w:ascii="Arial" w:hAnsi="Arial" w:cs="Arial"/>
          <w:sz w:val="20"/>
          <w:szCs w:val="20"/>
          <w:lang w:val="es-ES"/>
        </w:rPr>
        <w:t xml:space="preserve"> có hoặc có khả năng có các khoản phải thu từ Bên thứ ba) chuyển các khoản phải thu đó về tài khoản của </w:t>
      </w:r>
      <w:r w:rsidR="004B0410" w:rsidRPr="002A4C42">
        <w:rPr>
          <w:rFonts w:ascii="Arial" w:hAnsi="Arial" w:cs="Arial"/>
          <w:sz w:val="20"/>
          <w:szCs w:val="20"/>
          <w:lang w:val="es-ES"/>
        </w:rPr>
        <w:t>Bên được cấp tín dụng</w:t>
      </w:r>
      <w:r w:rsidRPr="002A4C42">
        <w:rPr>
          <w:rFonts w:ascii="Arial" w:hAnsi="Arial" w:cs="Arial"/>
          <w:sz w:val="20"/>
          <w:szCs w:val="20"/>
          <w:lang w:val="es-ES"/>
        </w:rPr>
        <w:t xml:space="preserve"> tại NCB để NCB thu hồi Các khoản phải trả. Theo đó, bằng </w:t>
      </w:r>
      <w:r w:rsidR="005C648C" w:rsidRPr="002A4C42">
        <w:rPr>
          <w:rFonts w:ascii="Arial" w:hAnsi="Arial" w:cs="Arial"/>
          <w:sz w:val="20"/>
          <w:szCs w:val="20"/>
          <w:lang w:val="es-ES"/>
        </w:rPr>
        <w:t>Hợp đồng</w:t>
      </w:r>
      <w:r w:rsidRPr="002A4C42">
        <w:rPr>
          <w:rFonts w:ascii="Arial" w:hAnsi="Arial" w:cs="Arial"/>
          <w:sz w:val="20"/>
          <w:szCs w:val="20"/>
          <w:lang w:val="es-ES"/>
        </w:rPr>
        <w:t xml:space="preserve"> này, </w:t>
      </w:r>
      <w:r w:rsidR="004B0410" w:rsidRPr="002A4C42">
        <w:rPr>
          <w:rFonts w:ascii="Arial" w:hAnsi="Arial" w:cs="Arial"/>
          <w:sz w:val="20"/>
          <w:szCs w:val="20"/>
          <w:lang w:val="es-ES"/>
        </w:rPr>
        <w:t>Bên được cấp tín dụng</w:t>
      </w:r>
      <w:r w:rsidRPr="002A4C42">
        <w:rPr>
          <w:rFonts w:ascii="Arial" w:hAnsi="Arial" w:cs="Arial"/>
          <w:sz w:val="20"/>
          <w:szCs w:val="20"/>
          <w:lang w:val="es-ES"/>
        </w:rPr>
        <w:t xml:space="preserve"> uỷ quyền không huỷ ngang cho NCB được lâp văn bản để yêu cầu Bên thứ ba đó chuyển các khoản tiền phải thu của </w:t>
      </w:r>
      <w:r w:rsidR="004B0410" w:rsidRPr="002A4C42">
        <w:rPr>
          <w:rFonts w:ascii="Arial" w:hAnsi="Arial" w:cs="Arial"/>
          <w:sz w:val="20"/>
          <w:szCs w:val="20"/>
          <w:lang w:val="es-ES"/>
        </w:rPr>
        <w:t>Bên được cấp tín dụng</w:t>
      </w:r>
      <w:r w:rsidRPr="002A4C42">
        <w:rPr>
          <w:rFonts w:ascii="Arial" w:hAnsi="Arial" w:cs="Arial"/>
          <w:sz w:val="20"/>
          <w:szCs w:val="20"/>
          <w:lang w:val="es-ES"/>
        </w:rPr>
        <w:t xml:space="preserve"> về tài khoản của </w:t>
      </w:r>
      <w:r w:rsidR="004B0410" w:rsidRPr="002A4C42">
        <w:rPr>
          <w:rFonts w:ascii="Arial" w:hAnsi="Arial" w:cs="Arial"/>
          <w:sz w:val="20"/>
          <w:szCs w:val="20"/>
          <w:lang w:val="es-ES"/>
        </w:rPr>
        <w:t>Bên được cấp tín dụng</w:t>
      </w:r>
      <w:r w:rsidRPr="002A4C42">
        <w:rPr>
          <w:rFonts w:ascii="Arial" w:hAnsi="Arial" w:cs="Arial"/>
          <w:sz w:val="20"/>
          <w:szCs w:val="20"/>
          <w:lang w:val="es-ES"/>
        </w:rPr>
        <w:t xml:space="preserve"> tại NCB để NCB thu hồi nợ.</w:t>
      </w:r>
    </w:p>
    <w:p w:rsidR="00282DA4" w:rsidRPr="002A4C42" w:rsidRDefault="005942D0" w:rsidP="00F45BBC">
      <w:pPr>
        <w:widowControl w:val="0"/>
        <w:numPr>
          <w:ilvl w:val="2"/>
          <w:numId w:val="23"/>
        </w:numPr>
        <w:snapToGrid w:val="0"/>
        <w:spacing w:line="276" w:lineRule="auto"/>
        <w:ind w:left="714"/>
        <w:jc w:val="both"/>
        <w:rPr>
          <w:rFonts w:ascii="Arial" w:hAnsi="Arial" w:cs="Arial"/>
          <w:sz w:val="20"/>
          <w:szCs w:val="20"/>
          <w:lang w:val="es-ES"/>
        </w:rPr>
      </w:pPr>
      <w:r w:rsidRPr="002A4C42">
        <w:rPr>
          <w:rFonts w:ascii="Arial" w:hAnsi="Arial" w:cs="Arial"/>
          <w:sz w:val="20"/>
          <w:szCs w:val="20"/>
          <w:lang w:val="es-ES"/>
        </w:rPr>
        <w:t>Xử lý tài sản bảo đảm và áp dụng mọi biện pháp cần thiết khác để thu hồi nợ vào bất kỳ thời điểm nào theo quy định của Pháp luật.</w:t>
      </w:r>
    </w:p>
    <w:p w:rsidR="00130172" w:rsidRPr="002A4C42" w:rsidRDefault="001B4F2B" w:rsidP="00DE701D">
      <w:pPr>
        <w:pStyle w:val="Heading1"/>
        <w:keepNext w:val="0"/>
        <w:widowControl w:val="0"/>
        <w:numPr>
          <w:ilvl w:val="0"/>
          <w:numId w:val="3"/>
        </w:numPr>
        <w:snapToGrid w:val="0"/>
        <w:spacing w:before="120" w:after="0" w:line="276" w:lineRule="auto"/>
        <w:ind w:left="1021" w:hanging="1021"/>
        <w:rPr>
          <w:rFonts w:ascii="Arial" w:hAnsi="Arial" w:cs="Arial"/>
          <w:sz w:val="20"/>
          <w:szCs w:val="20"/>
          <w:lang w:val="es-ES"/>
        </w:rPr>
      </w:pPr>
      <w:r w:rsidRPr="002A4C42">
        <w:rPr>
          <w:rFonts w:ascii="Arial" w:hAnsi="Arial" w:cs="Arial"/>
          <w:sz w:val="20"/>
          <w:szCs w:val="20"/>
          <w:lang w:val="es-ES" w:eastAsia="ja-JP"/>
        </w:rPr>
        <w:t xml:space="preserve"> </w:t>
      </w:r>
      <w:r w:rsidR="004B0410" w:rsidRPr="002A4C42">
        <w:rPr>
          <w:rFonts w:ascii="Arial" w:hAnsi="Arial" w:cs="Arial"/>
          <w:sz w:val="20"/>
          <w:szCs w:val="20"/>
          <w:lang w:val="es-ES"/>
        </w:rPr>
        <w:t>L</w:t>
      </w:r>
      <w:r w:rsidR="006C7077" w:rsidRPr="002A4C42">
        <w:rPr>
          <w:rFonts w:ascii="Arial" w:hAnsi="Arial" w:cs="Arial"/>
          <w:sz w:val="20"/>
          <w:szCs w:val="20"/>
          <w:lang w:val="es-ES" w:eastAsia="ja-JP"/>
        </w:rPr>
        <w:t>ãi chậm trả</w:t>
      </w:r>
    </w:p>
    <w:p w:rsidR="005942D0" w:rsidRPr="002A4C42" w:rsidRDefault="005942D0" w:rsidP="00F45BBC">
      <w:pPr>
        <w:widowControl w:val="0"/>
        <w:numPr>
          <w:ilvl w:val="0"/>
          <w:numId w:val="17"/>
        </w:numPr>
        <w:spacing w:line="276" w:lineRule="auto"/>
        <w:ind w:left="476" w:hanging="476"/>
        <w:jc w:val="both"/>
        <w:rPr>
          <w:rFonts w:ascii="Arial" w:hAnsi="Arial" w:cs="Arial"/>
          <w:sz w:val="20"/>
          <w:szCs w:val="20"/>
          <w:lang w:val="es-ES" w:eastAsia="ja-JP"/>
        </w:rPr>
      </w:pPr>
      <w:r w:rsidRPr="002A4C42">
        <w:rPr>
          <w:rFonts w:ascii="Arial" w:hAnsi="Arial" w:cs="Arial"/>
          <w:sz w:val="20"/>
          <w:szCs w:val="20"/>
          <w:lang w:val="es-ES" w:eastAsia="ja-JP"/>
        </w:rPr>
        <w:t xml:space="preserve">Nếu </w:t>
      </w:r>
      <w:r w:rsidR="004B0410" w:rsidRPr="002A4C42">
        <w:rPr>
          <w:rFonts w:ascii="Arial" w:hAnsi="Arial" w:cs="Arial"/>
          <w:sz w:val="20"/>
          <w:szCs w:val="20"/>
          <w:lang w:val="es-ES" w:eastAsia="ja-JP"/>
        </w:rPr>
        <w:t>Bên được cấp tín dụng</w:t>
      </w:r>
      <w:r w:rsidRPr="002A4C42">
        <w:rPr>
          <w:rFonts w:ascii="Arial" w:hAnsi="Arial" w:cs="Arial"/>
          <w:sz w:val="20"/>
          <w:szCs w:val="20"/>
          <w:lang w:val="es-ES" w:eastAsia="ja-JP"/>
        </w:rPr>
        <w:t xml:space="preserve"> có lãi chậm trả thì </w:t>
      </w:r>
      <w:r w:rsidR="004B0410" w:rsidRPr="002A4C42">
        <w:rPr>
          <w:rFonts w:ascii="Arial" w:hAnsi="Arial" w:cs="Arial"/>
          <w:sz w:val="20"/>
          <w:szCs w:val="20"/>
          <w:lang w:val="es-ES" w:eastAsia="ja-JP"/>
        </w:rPr>
        <w:t>Bên được cấp tín dụng</w:t>
      </w:r>
      <w:r w:rsidRPr="002A4C42">
        <w:rPr>
          <w:rFonts w:ascii="Arial" w:hAnsi="Arial" w:cs="Arial"/>
          <w:sz w:val="20"/>
          <w:szCs w:val="20"/>
          <w:lang w:val="es-ES" w:eastAsia="ja-JP"/>
        </w:rPr>
        <w:t xml:space="preserve"> phải trả cho NCB l</w:t>
      </w:r>
      <w:r w:rsidRPr="002A4C42">
        <w:rPr>
          <w:rFonts w:ascii="Arial" w:hAnsi="Arial" w:cs="Arial"/>
          <w:sz w:val="20"/>
          <w:szCs w:val="20"/>
          <w:lang w:val="es-ES"/>
        </w:rPr>
        <w:t xml:space="preserve">ãi chậm trả </w:t>
      </w:r>
      <w:r w:rsidRPr="002A4C42">
        <w:rPr>
          <w:rFonts w:ascii="Arial" w:hAnsi="Arial" w:cs="Arial"/>
          <w:sz w:val="20"/>
          <w:szCs w:val="20"/>
          <w:lang w:val="es-ES" w:eastAsia="ja-JP"/>
        </w:rPr>
        <w:t>lãi với lãi suất chậm trả lãi bằng 10%/năm</w:t>
      </w:r>
      <w:r w:rsidR="0055210F" w:rsidRPr="002A4C42">
        <w:rPr>
          <w:rFonts w:ascii="Arial" w:hAnsi="Arial" w:cs="Arial"/>
          <w:sz w:val="20"/>
          <w:szCs w:val="20"/>
          <w:lang w:val="es-ES" w:eastAsia="ja-JP"/>
        </w:rPr>
        <w:t xml:space="preserve"> hoặc theo thỏa thuận khác giữa các bên</w:t>
      </w:r>
      <w:r w:rsidRPr="002A4C42">
        <w:rPr>
          <w:rFonts w:ascii="Arial" w:hAnsi="Arial" w:cs="Arial"/>
          <w:sz w:val="20"/>
          <w:szCs w:val="20"/>
          <w:lang w:val="es-ES" w:eastAsia="ja-JP"/>
        </w:rPr>
        <w:t>.</w:t>
      </w:r>
    </w:p>
    <w:p w:rsidR="002B34CB" w:rsidRPr="002A4C42" w:rsidRDefault="002B34CB" w:rsidP="00F45BBC">
      <w:pPr>
        <w:widowControl w:val="0"/>
        <w:numPr>
          <w:ilvl w:val="0"/>
          <w:numId w:val="17"/>
        </w:numPr>
        <w:spacing w:line="276" w:lineRule="auto"/>
        <w:ind w:left="476" w:hanging="476"/>
        <w:jc w:val="both"/>
        <w:rPr>
          <w:rFonts w:ascii="Arial" w:hAnsi="Arial" w:cs="Arial"/>
          <w:sz w:val="20"/>
          <w:szCs w:val="20"/>
          <w:lang w:val="es-ES" w:eastAsia="ja-JP"/>
        </w:rPr>
      </w:pPr>
      <w:r w:rsidRPr="002A4C42">
        <w:rPr>
          <w:rFonts w:ascii="Arial" w:hAnsi="Arial" w:cs="Arial"/>
          <w:sz w:val="20"/>
          <w:szCs w:val="20"/>
          <w:lang w:val="es-ES" w:eastAsia="ja-JP"/>
        </w:rPr>
        <w:t>L</w:t>
      </w:r>
      <w:r w:rsidRPr="002A4C42">
        <w:rPr>
          <w:rFonts w:ascii="Arial" w:hAnsi="Arial" w:cs="Arial"/>
          <w:sz w:val="20"/>
          <w:szCs w:val="20"/>
          <w:lang w:val="es-ES"/>
        </w:rPr>
        <w:t xml:space="preserve">ãi </w:t>
      </w:r>
      <w:r w:rsidRPr="002A4C42">
        <w:rPr>
          <w:rFonts w:ascii="Arial" w:hAnsi="Arial" w:cs="Arial"/>
          <w:sz w:val="20"/>
          <w:szCs w:val="20"/>
          <w:lang w:val="es-ES" w:eastAsia="ja-JP"/>
        </w:rPr>
        <w:t xml:space="preserve">chậm trả lãi </w:t>
      </w:r>
      <w:r w:rsidRPr="002A4C42">
        <w:rPr>
          <w:rFonts w:ascii="Arial" w:hAnsi="Arial" w:cs="Arial"/>
          <w:sz w:val="20"/>
          <w:szCs w:val="20"/>
          <w:lang w:val="es-ES"/>
        </w:rPr>
        <w:t xml:space="preserve">được tính trên cơ sở Số tiền lãi phải trả nhưng chưa trả, Lãi </w:t>
      </w:r>
      <w:r w:rsidRPr="002A4C42">
        <w:rPr>
          <w:rFonts w:ascii="Arial" w:hAnsi="Arial" w:cs="Arial"/>
          <w:sz w:val="20"/>
          <w:szCs w:val="20"/>
          <w:lang w:val="es-ES" w:eastAsia="ja-JP"/>
        </w:rPr>
        <w:t xml:space="preserve">suất </w:t>
      </w:r>
      <w:r w:rsidRPr="002A4C42">
        <w:rPr>
          <w:rFonts w:ascii="Arial" w:hAnsi="Arial" w:cs="Arial"/>
          <w:sz w:val="20"/>
          <w:szCs w:val="20"/>
          <w:lang w:val="es-ES"/>
        </w:rPr>
        <w:t>chậm trả lãi, Số ngày chậm trả lãi. Trong đó, Số ngày chậm trả lãi được tính từ ngày đến hạn trả lãi vay đến ngày Bên được cấp tín dụng trả đủ lãi vay.</w:t>
      </w:r>
    </w:p>
    <w:p w:rsidR="00130172" w:rsidRPr="002A4C42" w:rsidRDefault="00130172" w:rsidP="00DE701D">
      <w:pPr>
        <w:pStyle w:val="Heading1"/>
        <w:keepNext w:val="0"/>
        <w:widowControl w:val="0"/>
        <w:numPr>
          <w:ilvl w:val="0"/>
          <w:numId w:val="3"/>
        </w:numPr>
        <w:snapToGrid w:val="0"/>
        <w:spacing w:before="120" w:after="0" w:line="276" w:lineRule="auto"/>
        <w:ind w:left="1021" w:hanging="1021"/>
        <w:rPr>
          <w:rFonts w:ascii="Arial" w:hAnsi="Arial" w:cs="Arial"/>
          <w:sz w:val="20"/>
          <w:szCs w:val="20"/>
          <w:lang w:val="es-ES"/>
        </w:rPr>
      </w:pPr>
      <w:r w:rsidRPr="002A4C42">
        <w:rPr>
          <w:rFonts w:ascii="Arial" w:hAnsi="Arial" w:cs="Arial"/>
          <w:sz w:val="20"/>
          <w:szCs w:val="20"/>
          <w:lang w:val="es-ES"/>
        </w:rPr>
        <w:t>T</w:t>
      </w:r>
      <w:r w:rsidR="00227C59">
        <w:rPr>
          <w:rFonts w:ascii="Arial" w:hAnsi="Arial" w:cs="Arial"/>
          <w:sz w:val="20"/>
          <w:szCs w:val="20"/>
          <w:lang w:val="es-ES"/>
        </w:rPr>
        <w:t>ạm dừng, chấm dứt cho vay, t</w:t>
      </w:r>
      <w:r w:rsidRPr="002A4C42">
        <w:rPr>
          <w:rFonts w:ascii="Arial" w:hAnsi="Arial" w:cs="Arial"/>
          <w:sz w:val="20"/>
          <w:szCs w:val="20"/>
          <w:lang w:val="es-ES"/>
        </w:rPr>
        <w:t xml:space="preserve">hu hồi </w:t>
      </w:r>
      <w:r w:rsidRPr="002A4C42">
        <w:rPr>
          <w:rFonts w:ascii="Arial" w:hAnsi="Arial" w:cs="Arial"/>
          <w:sz w:val="20"/>
          <w:szCs w:val="20"/>
          <w:lang w:val="es-ES" w:eastAsia="ja-JP"/>
        </w:rPr>
        <w:t>trước</w:t>
      </w:r>
      <w:r w:rsidRPr="002A4C42">
        <w:rPr>
          <w:rFonts w:ascii="Arial" w:hAnsi="Arial" w:cs="Arial"/>
          <w:sz w:val="20"/>
          <w:szCs w:val="20"/>
          <w:lang w:val="es-ES"/>
        </w:rPr>
        <w:t xml:space="preserve"> hạn </w:t>
      </w:r>
      <w:r w:rsidRPr="002A4C42">
        <w:rPr>
          <w:rFonts w:ascii="Arial" w:hAnsi="Arial" w:cs="Arial"/>
          <w:sz w:val="20"/>
          <w:szCs w:val="20"/>
          <w:lang w:eastAsia="ja-JP"/>
        </w:rPr>
        <w:t>Các</w:t>
      </w:r>
      <w:r w:rsidRPr="002A4C42">
        <w:rPr>
          <w:rFonts w:ascii="Arial" w:hAnsi="Arial" w:cs="Arial"/>
          <w:sz w:val="20"/>
          <w:szCs w:val="20"/>
          <w:lang w:val="es-ES"/>
        </w:rPr>
        <w:t xml:space="preserve"> khoản phải trả</w:t>
      </w:r>
    </w:p>
    <w:p w:rsidR="00621400" w:rsidRPr="002A4C42" w:rsidRDefault="00621400" w:rsidP="00621400">
      <w:pPr>
        <w:widowControl w:val="0"/>
        <w:snapToGrid w:val="0"/>
        <w:ind w:left="476"/>
        <w:jc w:val="both"/>
        <w:rPr>
          <w:rFonts w:ascii="Arial" w:hAnsi="Arial" w:cs="Arial"/>
          <w:noProof/>
          <w:sz w:val="20"/>
          <w:szCs w:val="20"/>
          <w:lang w:val="es-ES"/>
        </w:rPr>
      </w:pPr>
      <w:r w:rsidRPr="002A4C42">
        <w:rPr>
          <w:rFonts w:ascii="Arial" w:hAnsi="Arial" w:cs="Arial"/>
          <w:noProof/>
          <w:sz w:val="20"/>
          <w:szCs w:val="20"/>
          <w:lang w:val="es-ES"/>
        </w:rPr>
        <w:t>Khi xảy ra một trong các sự kiện d</w:t>
      </w:r>
      <w:r w:rsidRPr="002A4C42">
        <w:rPr>
          <w:rFonts w:ascii="Arial" w:hAnsi="Arial" w:cs="Arial" w:hint="cs"/>
          <w:noProof/>
          <w:sz w:val="20"/>
          <w:szCs w:val="20"/>
          <w:lang w:val="es-ES"/>
        </w:rPr>
        <w:t>ư</w:t>
      </w:r>
      <w:r w:rsidRPr="002A4C42">
        <w:rPr>
          <w:rFonts w:ascii="Arial" w:hAnsi="Arial" w:cs="Arial"/>
          <w:noProof/>
          <w:sz w:val="20"/>
          <w:szCs w:val="20"/>
          <w:lang w:val="es-ES"/>
        </w:rPr>
        <w:t>ới đây, NCB có quyền (nh</w:t>
      </w:r>
      <w:r w:rsidRPr="002A4C42">
        <w:rPr>
          <w:rFonts w:ascii="Arial" w:hAnsi="Arial" w:cs="Arial" w:hint="cs"/>
          <w:noProof/>
          <w:sz w:val="20"/>
          <w:szCs w:val="20"/>
          <w:lang w:val="es-ES"/>
        </w:rPr>
        <w:t>ư</w:t>
      </w:r>
      <w:r w:rsidRPr="002A4C42">
        <w:rPr>
          <w:rFonts w:ascii="Arial" w:hAnsi="Arial" w:cs="Arial"/>
          <w:noProof/>
          <w:sz w:val="20"/>
          <w:szCs w:val="20"/>
          <w:lang w:val="es-ES"/>
        </w:rPr>
        <w:t>ng không có nghĩa vụ) căn cứ vào tình hình thực tế và lựa chọn thời điểm phù hợp để quyết định hủy bỏ toàn bộ hạn mức cấp tín dụng hoặc chấm dứt cấp phần hạn mức tín dụng còn lại mà Bên đ</w:t>
      </w:r>
      <w:r w:rsidRPr="002A4C42">
        <w:rPr>
          <w:rFonts w:ascii="Arial" w:hAnsi="Arial" w:cs="Arial" w:hint="cs"/>
          <w:noProof/>
          <w:sz w:val="20"/>
          <w:szCs w:val="20"/>
          <w:lang w:val="es-ES"/>
        </w:rPr>
        <w:t>ư</w:t>
      </w:r>
      <w:r w:rsidRPr="002A4C42">
        <w:rPr>
          <w:rFonts w:ascii="Arial" w:hAnsi="Arial" w:cs="Arial"/>
          <w:noProof/>
          <w:sz w:val="20"/>
          <w:szCs w:val="20"/>
          <w:lang w:val="es-ES"/>
        </w:rPr>
        <w:t>ợc cấp t</w:t>
      </w:r>
      <w:r w:rsidRPr="002A4C42">
        <w:rPr>
          <w:rFonts w:ascii="Arial" w:hAnsi="Arial" w:cs="Arial" w:hint="eastAsia"/>
          <w:noProof/>
          <w:sz w:val="20"/>
          <w:szCs w:val="20"/>
          <w:lang w:val="es-ES"/>
        </w:rPr>
        <w:t>í</w:t>
      </w:r>
      <w:r w:rsidRPr="002A4C42">
        <w:rPr>
          <w:rFonts w:ascii="Arial" w:hAnsi="Arial" w:cs="Arial"/>
          <w:noProof/>
          <w:sz w:val="20"/>
          <w:szCs w:val="20"/>
          <w:lang w:val="es-ES"/>
        </w:rPr>
        <w:t>n dụng ch</w:t>
      </w:r>
      <w:r w:rsidRPr="002A4C42">
        <w:rPr>
          <w:rFonts w:ascii="Arial" w:hAnsi="Arial" w:cs="Arial" w:hint="cs"/>
          <w:noProof/>
          <w:sz w:val="20"/>
          <w:szCs w:val="20"/>
          <w:lang w:val="es-ES"/>
        </w:rPr>
        <w:t>ư</w:t>
      </w:r>
      <w:r w:rsidRPr="002A4C42">
        <w:rPr>
          <w:rFonts w:ascii="Arial" w:hAnsi="Arial" w:cs="Arial"/>
          <w:noProof/>
          <w:sz w:val="20"/>
          <w:szCs w:val="20"/>
          <w:lang w:val="es-ES"/>
        </w:rPr>
        <w:t>a sử dụng hoặc ngừng cấp tín dụng, ngừng giải ngân và/hoặc thu hồi nợ tr</w:t>
      </w:r>
      <w:r w:rsidRPr="002A4C42">
        <w:rPr>
          <w:rFonts w:ascii="Arial" w:hAnsi="Arial" w:cs="Arial" w:hint="cs"/>
          <w:noProof/>
          <w:sz w:val="20"/>
          <w:szCs w:val="20"/>
          <w:lang w:val="es-ES"/>
        </w:rPr>
        <w:t>ư</w:t>
      </w:r>
      <w:r w:rsidRPr="002A4C42">
        <w:rPr>
          <w:rFonts w:ascii="Arial" w:hAnsi="Arial" w:cs="Arial"/>
          <w:noProof/>
          <w:sz w:val="20"/>
          <w:szCs w:val="20"/>
          <w:lang w:val="es-ES"/>
        </w:rPr>
        <w:t>ớc hạn một phần hoặc toàn bộ Các khoản phải trả:</w:t>
      </w:r>
    </w:p>
    <w:p w:rsidR="00621400" w:rsidRPr="002A4C42" w:rsidRDefault="00621400" w:rsidP="00F45BBC">
      <w:pPr>
        <w:widowControl w:val="0"/>
        <w:numPr>
          <w:ilvl w:val="0"/>
          <w:numId w:val="12"/>
        </w:numPr>
        <w:suppressAutoHyphens/>
        <w:ind w:left="476" w:hanging="476"/>
        <w:jc w:val="both"/>
        <w:rPr>
          <w:rFonts w:ascii="Arial" w:hAnsi="Arial" w:cs="Arial"/>
          <w:noProof/>
          <w:sz w:val="20"/>
          <w:szCs w:val="20"/>
          <w:lang w:val="es-ES"/>
        </w:rPr>
      </w:pPr>
      <w:r w:rsidRPr="002A4C42">
        <w:rPr>
          <w:rFonts w:ascii="Arial" w:hAnsi="Arial" w:cs="Arial"/>
          <w:noProof/>
          <w:sz w:val="20"/>
          <w:szCs w:val="20"/>
          <w:lang w:val="es-ES"/>
        </w:rPr>
        <w:t xml:space="preserve">Bên được cấp tín dụng sử dụng vốn vay không đúng mục đích </w:t>
      </w:r>
      <w:r w:rsidRPr="002A4C42">
        <w:rPr>
          <w:rFonts w:ascii="Arial" w:hAnsi="Arial" w:cs="Arial"/>
          <w:sz w:val="20"/>
          <w:szCs w:val="20"/>
          <w:lang w:val="es-ES"/>
        </w:rPr>
        <w:t>(trong trường hợp NCB Cấp tín dụng cho Bên được cấp tín dụng dưới hình thức Cho vay).</w:t>
      </w:r>
    </w:p>
    <w:p w:rsidR="00621400" w:rsidRPr="002A4C42" w:rsidRDefault="00621400" w:rsidP="00F45BBC">
      <w:pPr>
        <w:widowControl w:val="0"/>
        <w:numPr>
          <w:ilvl w:val="0"/>
          <w:numId w:val="12"/>
        </w:numPr>
        <w:suppressAutoHyphens/>
        <w:ind w:left="476" w:hanging="476"/>
        <w:jc w:val="both"/>
        <w:rPr>
          <w:rFonts w:ascii="Arial" w:hAnsi="Arial" w:cs="Arial"/>
          <w:noProof/>
          <w:sz w:val="20"/>
          <w:szCs w:val="20"/>
          <w:lang w:val="es-ES"/>
        </w:rPr>
      </w:pPr>
      <w:r w:rsidRPr="002A4C42">
        <w:rPr>
          <w:rFonts w:ascii="Arial" w:hAnsi="Arial" w:cs="Arial"/>
          <w:noProof/>
          <w:sz w:val="20"/>
          <w:szCs w:val="20"/>
          <w:lang w:val="es-ES"/>
        </w:rPr>
        <w:t>Bên được cấp tín dụng không trả</w:t>
      </w:r>
      <w:r w:rsidR="00E7196D">
        <w:rPr>
          <w:rFonts w:ascii="Arial" w:hAnsi="Arial" w:cs="Arial"/>
          <w:noProof/>
          <w:sz w:val="20"/>
          <w:szCs w:val="20"/>
          <w:lang w:val="es-ES"/>
        </w:rPr>
        <w:t xml:space="preserve"> hoặc</w:t>
      </w:r>
      <w:r w:rsidRPr="002A4C42">
        <w:rPr>
          <w:rFonts w:ascii="Arial" w:hAnsi="Arial" w:cs="Arial"/>
          <w:noProof/>
          <w:sz w:val="20"/>
          <w:szCs w:val="20"/>
          <w:lang w:val="es-ES"/>
        </w:rPr>
        <w:t xml:space="preserve"> chậm trả nợ (gốc hoặc lãi hoặc phí và các chi phí khác (nếu có) hoặc Các khoản phải trả) và/hoặc phát sinh nợ không đủ tiêu chuẩn</w:t>
      </w:r>
      <w:r w:rsidR="00FB2F0A">
        <w:rPr>
          <w:rFonts w:ascii="Arial" w:hAnsi="Arial" w:cs="Arial"/>
          <w:noProof/>
          <w:sz w:val="20"/>
          <w:szCs w:val="20"/>
          <w:lang w:val="es-ES"/>
        </w:rPr>
        <w:t xml:space="preserve"> </w:t>
      </w:r>
      <w:bookmarkStart w:id="68" w:name="_GoBack"/>
      <w:r w:rsidR="00FB2F0A">
        <w:rPr>
          <w:rFonts w:ascii="Arial" w:hAnsi="Arial" w:cs="Arial"/>
          <w:noProof/>
          <w:sz w:val="20"/>
          <w:szCs w:val="20"/>
          <w:lang w:val="es-ES"/>
        </w:rPr>
        <w:t>(nợ từ nhóm 2 (nợ cần chú ý) trở lên)</w:t>
      </w:r>
      <w:bookmarkEnd w:id="68"/>
      <w:r w:rsidRPr="002A4C42">
        <w:rPr>
          <w:rFonts w:ascii="Arial" w:hAnsi="Arial" w:cs="Arial"/>
          <w:noProof/>
          <w:sz w:val="20"/>
          <w:szCs w:val="20"/>
          <w:lang w:val="es-ES"/>
        </w:rPr>
        <w:t xml:space="preserve"> tại NCB.</w:t>
      </w:r>
    </w:p>
    <w:p w:rsidR="00621400" w:rsidRPr="002A4C42" w:rsidRDefault="001F2549" w:rsidP="00F45BBC">
      <w:pPr>
        <w:widowControl w:val="0"/>
        <w:numPr>
          <w:ilvl w:val="0"/>
          <w:numId w:val="12"/>
        </w:numPr>
        <w:suppressAutoHyphens/>
        <w:ind w:left="476" w:hanging="476"/>
        <w:jc w:val="both"/>
        <w:rPr>
          <w:rFonts w:ascii="Arial" w:hAnsi="Arial" w:cs="Arial"/>
          <w:noProof/>
          <w:sz w:val="20"/>
          <w:szCs w:val="20"/>
          <w:lang w:val="es-ES"/>
        </w:rPr>
      </w:pPr>
      <w:r>
        <w:rPr>
          <w:rFonts w:ascii="Arial" w:hAnsi="Arial" w:cs="Arial"/>
          <w:noProof/>
          <w:sz w:val="20"/>
          <w:szCs w:val="20"/>
          <w:lang w:val="es-ES"/>
        </w:rPr>
        <w:t>P</w:t>
      </w:r>
      <w:r w:rsidR="00621400" w:rsidRPr="002A4C42">
        <w:rPr>
          <w:rFonts w:ascii="Arial" w:hAnsi="Arial" w:cs="Arial"/>
          <w:noProof/>
          <w:sz w:val="20"/>
          <w:szCs w:val="20"/>
          <w:lang w:val="es-ES"/>
        </w:rPr>
        <w:t>hát hiện Bên được cấp tín dụng và/hoặc (các) Bên bảo đảm cung cấp thông tin, dữ liệu</w:t>
      </w:r>
      <w:r>
        <w:rPr>
          <w:rFonts w:ascii="Arial" w:hAnsi="Arial" w:cs="Arial"/>
          <w:noProof/>
          <w:sz w:val="20"/>
          <w:szCs w:val="20"/>
          <w:lang w:val="es-ES"/>
        </w:rPr>
        <w:t xml:space="preserve"> </w:t>
      </w:r>
      <w:r w:rsidR="00621400" w:rsidRPr="002A4C42">
        <w:rPr>
          <w:rFonts w:ascii="Arial" w:hAnsi="Arial" w:cs="Arial"/>
          <w:noProof/>
          <w:sz w:val="20"/>
          <w:szCs w:val="20"/>
          <w:lang w:val="es-ES"/>
        </w:rPr>
        <w:t>sai sự</w:t>
      </w:r>
      <w:r w:rsidR="00473F28">
        <w:rPr>
          <w:rFonts w:ascii="Arial" w:hAnsi="Arial" w:cs="Arial"/>
          <w:noProof/>
          <w:sz w:val="20"/>
          <w:szCs w:val="20"/>
          <w:lang w:val="es-ES"/>
        </w:rPr>
        <w:t xml:space="preserve"> thật</w:t>
      </w:r>
      <w:r w:rsidR="00621400" w:rsidRPr="002A4C42">
        <w:rPr>
          <w:rFonts w:ascii="Arial" w:hAnsi="Arial" w:cs="Arial"/>
          <w:noProof/>
          <w:sz w:val="20"/>
          <w:szCs w:val="20"/>
          <w:lang w:val="es-ES"/>
        </w:rPr>
        <w:t>.</w:t>
      </w:r>
    </w:p>
    <w:p w:rsidR="00621400" w:rsidRPr="002A4C42" w:rsidRDefault="00621400" w:rsidP="00F45BBC">
      <w:pPr>
        <w:widowControl w:val="0"/>
        <w:numPr>
          <w:ilvl w:val="0"/>
          <w:numId w:val="12"/>
        </w:numPr>
        <w:suppressAutoHyphens/>
        <w:ind w:left="476" w:hanging="476"/>
        <w:jc w:val="both"/>
        <w:rPr>
          <w:rFonts w:ascii="Arial" w:hAnsi="Arial" w:cs="Arial"/>
          <w:noProof/>
          <w:sz w:val="20"/>
          <w:szCs w:val="20"/>
          <w:lang w:val="es-ES"/>
        </w:rPr>
      </w:pPr>
      <w:r w:rsidRPr="002A4C42">
        <w:rPr>
          <w:rFonts w:ascii="Arial" w:hAnsi="Arial" w:cs="Arial"/>
          <w:noProof/>
          <w:sz w:val="20"/>
          <w:szCs w:val="20"/>
          <w:lang w:val="es-ES"/>
        </w:rPr>
        <w:t xml:space="preserve">Bên được cấp tín dụng và/hoặc (các) Bên </w:t>
      </w:r>
      <w:r w:rsidRPr="002A4C42">
        <w:rPr>
          <w:rFonts w:ascii="Arial" w:hAnsi="Arial" w:cs="Arial"/>
          <w:sz w:val="20"/>
          <w:szCs w:val="20"/>
          <w:lang w:val="es-ES" w:eastAsia="ja-JP"/>
        </w:rPr>
        <w:t>bảo</w:t>
      </w:r>
      <w:r w:rsidRPr="002A4C42">
        <w:rPr>
          <w:rFonts w:ascii="Arial" w:hAnsi="Arial" w:cs="Arial"/>
          <w:noProof/>
          <w:sz w:val="20"/>
          <w:szCs w:val="20"/>
          <w:lang w:val="es-ES"/>
        </w:rPr>
        <w:t xml:space="preserve"> đảm vi phạm hoặc không thực hiện, không thực hiện đầy đủ và đúng hạn các thỏa thuận trong Hợp đồng này, Hợp đồng cấp tín dụng, (các) Hợp đồng bảo đảm hoặc các thỏa thuận khác giữa Các bên mà không khắc phục được trong thời hạn NCB yêu cầu.</w:t>
      </w:r>
    </w:p>
    <w:p w:rsidR="00621400" w:rsidRPr="002A4C42" w:rsidRDefault="00621400" w:rsidP="00F45BBC">
      <w:pPr>
        <w:widowControl w:val="0"/>
        <w:numPr>
          <w:ilvl w:val="0"/>
          <w:numId w:val="12"/>
        </w:numPr>
        <w:suppressAutoHyphens/>
        <w:ind w:left="476" w:hanging="476"/>
        <w:jc w:val="both"/>
        <w:rPr>
          <w:rFonts w:ascii="Arial" w:hAnsi="Arial" w:cs="Arial"/>
          <w:noProof/>
          <w:sz w:val="20"/>
          <w:szCs w:val="20"/>
          <w:lang w:val="es-ES"/>
        </w:rPr>
      </w:pPr>
      <w:r w:rsidRPr="002A4C42">
        <w:rPr>
          <w:rFonts w:ascii="Arial" w:hAnsi="Arial" w:cs="Arial"/>
          <w:noProof/>
          <w:sz w:val="20"/>
          <w:szCs w:val="20"/>
          <w:lang w:val="es-ES"/>
        </w:rPr>
        <w:t xml:space="preserve">Bên được cấp tín dụng không cung cấp, cung cấp không đầy đủ hoặc cung cấp không đúng thời hạn các chứng từ chứng minh mục đích sử dụng vốn vay và các loại chứng từ khác (nếu có) liên quan đến việc sử dụng vốn vay theo quy định hoặc yêu cầu của NCB; hoặc Bên được cấp tín dụng không thực hiện hoặc thực hiện không đúng các yêu cầu, chỉ dẫn của NCB liên quan đến việc hoàn tất hồ </w:t>
      </w:r>
      <w:r w:rsidRPr="002A4C42">
        <w:rPr>
          <w:rFonts w:ascii="Arial" w:hAnsi="Arial" w:cs="Arial"/>
          <w:noProof/>
          <w:sz w:val="20"/>
          <w:szCs w:val="20"/>
          <w:lang w:val="es-ES"/>
        </w:rPr>
        <w:lastRenderedPageBreak/>
        <w:t>sơ, thủ tục nhằm ký kết, thực hiện, duy trì, điều chỉnh Hợp đồng này, Hợp đồng cấp tín dụng kể cả việc sử dụng dịch vụ của Bên thứ ba do NCB yêu cầu.</w:t>
      </w:r>
    </w:p>
    <w:p w:rsidR="00621400" w:rsidRPr="002A4C42" w:rsidRDefault="00621400" w:rsidP="00F45BBC">
      <w:pPr>
        <w:widowControl w:val="0"/>
        <w:numPr>
          <w:ilvl w:val="0"/>
          <w:numId w:val="12"/>
        </w:numPr>
        <w:suppressAutoHyphens/>
        <w:ind w:left="476" w:hanging="476"/>
        <w:jc w:val="both"/>
        <w:rPr>
          <w:rFonts w:ascii="Arial" w:hAnsi="Arial" w:cs="Arial"/>
          <w:noProof/>
          <w:sz w:val="20"/>
          <w:szCs w:val="20"/>
          <w:lang w:val="es-ES"/>
        </w:rPr>
      </w:pPr>
      <w:r w:rsidRPr="002A4C42">
        <w:rPr>
          <w:rFonts w:ascii="Arial" w:hAnsi="Arial" w:cs="Arial"/>
          <w:noProof/>
          <w:sz w:val="20"/>
          <w:szCs w:val="20"/>
          <w:lang w:val="es-ES"/>
        </w:rPr>
        <w:t>Bên đ</w:t>
      </w:r>
      <w:r w:rsidRPr="002A4C42">
        <w:rPr>
          <w:rFonts w:ascii="Arial" w:hAnsi="Arial" w:cs="Arial" w:hint="cs"/>
          <w:noProof/>
          <w:sz w:val="20"/>
          <w:szCs w:val="20"/>
          <w:lang w:val="es-ES"/>
        </w:rPr>
        <w:t>ư</w:t>
      </w:r>
      <w:r w:rsidRPr="002A4C42">
        <w:rPr>
          <w:rFonts w:ascii="Arial" w:hAnsi="Arial" w:cs="Arial"/>
          <w:noProof/>
          <w:sz w:val="20"/>
          <w:szCs w:val="20"/>
          <w:lang w:val="es-ES"/>
        </w:rPr>
        <w:t>ợc cấp tín dụng vi phạm pháp luật, chính sách của Nhà n</w:t>
      </w:r>
      <w:r w:rsidRPr="002A4C42">
        <w:rPr>
          <w:rFonts w:ascii="Arial" w:hAnsi="Arial" w:cs="Arial" w:hint="cs"/>
          <w:noProof/>
          <w:sz w:val="20"/>
          <w:szCs w:val="20"/>
          <w:lang w:val="es-ES"/>
        </w:rPr>
        <w:t>ư</w:t>
      </w:r>
      <w:r w:rsidRPr="002A4C42">
        <w:rPr>
          <w:rFonts w:ascii="Arial" w:hAnsi="Arial" w:cs="Arial"/>
          <w:noProof/>
          <w:sz w:val="20"/>
          <w:szCs w:val="20"/>
          <w:lang w:val="es-ES"/>
        </w:rPr>
        <w:t xml:space="preserve">ớc; </w:t>
      </w:r>
    </w:p>
    <w:p w:rsidR="00621400" w:rsidRPr="002A4C42" w:rsidRDefault="00621400" w:rsidP="00F45BBC">
      <w:pPr>
        <w:widowControl w:val="0"/>
        <w:numPr>
          <w:ilvl w:val="0"/>
          <w:numId w:val="12"/>
        </w:numPr>
        <w:suppressAutoHyphens/>
        <w:ind w:left="476" w:hanging="476"/>
        <w:jc w:val="both"/>
        <w:rPr>
          <w:rFonts w:ascii="Arial" w:hAnsi="Arial" w:cs="Arial"/>
          <w:noProof/>
          <w:sz w:val="20"/>
          <w:szCs w:val="20"/>
          <w:lang w:val="es-ES"/>
        </w:rPr>
      </w:pPr>
      <w:r w:rsidRPr="002A4C42">
        <w:rPr>
          <w:rFonts w:ascii="Arial" w:hAnsi="Arial" w:cs="Arial"/>
          <w:noProof/>
          <w:sz w:val="20"/>
          <w:szCs w:val="20"/>
          <w:lang w:val="es-ES"/>
        </w:rPr>
        <w:t>Có quyết định của C</w:t>
      </w:r>
      <w:r w:rsidRPr="002A4C42">
        <w:rPr>
          <w:rFonts w:ascii="Arial" w:hAnsi="Arial" w:cs="Arial" w:hint="cs"/>
          <w:noProof/>
          <w:sz w:val="20"/>
          <w:szCs w:val="20"/>
          <w:lang w:val="es-ES"/>
        </w:rPr>
        <w:t>ơ</w:t>
      </w:r>
      <w:r w:rsidRPr="002A4C42">
        <w:rPr>
          <w:rFonts w:ascii="Arial" w:hAnsi="Arial" w:cs="Arial"/>
          <w:noProof/>
          <w:sz w:val="20"/>
          <w:szCs w:val="20"/>
          <w:lang w:val="es-ES"/>
        </w:rPr>
        <w:t xml:space="preserve"> quan Nhà n</w:t>
      </w:r>
      <w:r w:rsidRPr="002A4C42">
        <w:rPr>
          <w:rFonts w:ascii="Arial" w:hAnsi="Arial" w:cs="Arial" w:hint="cs"/>
          <w:noProof/>
          <w:sz w:val="20"/>
          <w:szCs w:val="20"/>
          <w:lang w:val="es-ES"/>
        </w:rPr>
        <w:t>ư</w:t>
      </w:r>
      <w:r w:rsidRPr="002A4C42">
        <w:rPr>
          <w:rFonts w:ascii="Arial" w:hAnsi="Arial" w:cs="Arial"/>
          <w:noProof/>
          <w:sz w:val="20"/>
          <w:szCs w:val="20"/>
          <w:lang w:val="es-ES"/>
        </w:rPr>
        <w:t>ớc có thẩm quyền về việc NCB phải thu hồi nợ tr</w:t>
      </w:r>
      <w:r w:rsidRPr="002A4C42">
        <w:rPr>
          <w:rFonts w:ascii="Arial" w:hAnsi="Arial" w:cs="Arial" w:hint="cs"/>
          <w:noProof/>
          <w:sz w:val="20"/>
          <w:szCs w:val="20"/>
          <w:lang w:val="es-ES"/>
        </w:rPr>
        <w:t>ư</w:t>
      </w:r>
      <w:r w:rsidRPr="002A4C42">
        <w:rPr>
          <w:rFonts w:ascii="Arial" w:hAnsi="Arial" w:cs="Arial"/>
          <w:noProof/>
          <w:sz w:val="20"/>
          <w:szCs w:val="20"/>
          <w:lang w:val="es-ES"/>
        </w:rPr>
        <w:t>ớc hạn; hoặc phát sinh các sự kiện thay đổi, ban hành mới chính sách, quy định pháp luật hay các quyết định của C</w:t>
      </w:r>
      <w:r w:rsidRPr="002A4C42">
        <w:rPr>
          <w:rFonts w:ascii="Arial" w:hAnsi="Arial" w:cs="Arial" w:hint="cs"/>
          <w:noProof/>
          <w:sz w:val="20"/>
          <w:szCs w:val="20"/>
          <w:lang w:val="es-ES"/>
        </w:rPr>
        <w:t>ơ</w:t>
      </w:r>
      <w:r w:rsidRPr="002A4C42">
        <w:rPr>
          <w:rFonts w:ascii="Arial" w:hAnsi="Arial" w:cs="Arial"/>
          <w:noProof/>
          <w:sz w:val="20"/>
          <w:szCs w:val="20"/>
          <w:lang w:val="es-ES"/>
        </w:rPr>
        <w:t xml:space="preserve"> quan nhà n</w:t>
      </w:r>
      <w:r w:rsidRPr="002A4C42">
        <w:rPr>
          <w:rFonts w:ascii="Arial" w:hAnsi="Arial" w:cs="Arial" w:hint="cs"/>
          <w:noProof/>
          <w:sz w:val="20"/>
          <w:szCs w:val="20"/>
          <w:lang w:val="es-ES"/>
        </w:rPr>
        <w:t>ư</w:t>
      </w:r>
      <w:r w:rsidRPr="002A4C42">
        <w:rPr>
          <w:rFonts w:ascii="Arial" w:hAnsi="Arial" w:cs="Arial"/>
          <w:noProof/>
          <w:sz w:val="20"/>
          <w:szCs w:val="20"/>
          <w:lang w:val="es-ES"/>
        </w:rPr>
        <w:t>ớc có thẩm quyền liên quan tới việc cấp tín dụng, lãi suất, cách tính lãi hoặc các sự kiện bất khả kháng/tr</w:t>
      </w:r>
      <w:r w:rsidRPr="002A4C42">
        <w:rPr>
          <w:rFonts w:ascii="Arial" w:hAnsi="Arial" w:cs="Arial" w:hint="cs"/>
          <w:noProof/>
          <w:sz w:val="20"/>
          <w:szCs w:val="20"/>
          <w:lang w:val="es-ES"/>
        </w:rPr>
        <w:t>ư</w:t>
      </w:r>
      <w:r w:rsidRPr="002A4C42">
        <w:rPr>
          <w:rFonts w:ascii="Arial" w:hAnsi="Arial" w:cs="Arial"/>
          <w:noProof/>
          <w:sz w:val="20"/>
          <w:szCs w:val="20"/>
          <w:lang w:val="es-ES"/>
        </w:rPr>
        <w:t>ờng hợp khẩn cấp nh</w:t>
      </w:r>
      <w:r w:rsidRPr="002A4C42">
        <w:rPr>
          <w:rFonts w:ascii="Arial" w:hAnsi="Arial" w:cs="Arial" w:hint="cs"/>
          <w:noProof/>
          <w:sz w:val="20"/>
          <w:szCs w:val="20"/>
          <w:lang w:val="es-ES"/>
        </w:rPr>
        <w:t>ư</w:t>
      </w:r>
      <w:r w:rsidRPr="002A4C42">
        <w:rPr>
          <w:rFonts w:ascii="Arial" w:hAnsi="Arial" w:cs="Arial"/>
          <w:noProof/>
          <w:sz w:val="20"/>
          <w:szCs w:val="20"/>
          <w:lang w:val="es-ES"/>
        </w:rPr>
        <w:t xml:space="preserve"> khủng bố, chiến tranh, bạo động, đình công, bãi công, biểu tình, dịch bệnh, thiên tai mà NCB đ</w:t>
      </w:r>
      <w:r w:rsidRPr="002A4C42">
        <w:rPr>
          <w:rFonts w:ascii="Arial" w:hAnsi="Arial" w:cs="Arial" w:hint="cs"/>
          <w:noProof/>
          <w:sz w:val="20"/>
          <w:szCs w:val="20"/>
          <w:lang w:val="es-ES"/>
        </w:rPr>
        <w:t>ư</w:t>
      </w:r>
      <w:r w:rsidRPr="002A4C42">
        <w:rPr>
          <w:rFonts w:ascii="Arial" w:hAnsi="Arial" w:cs="Arial"/>
          <w:noProof/>
          <w:sz w:val="20"/>
          <w:szCs w:val="20"/>
          <w:lang w:val="es-ES"/>
        </w:rPr>
        <w:t>ợc yêu cầu phải thu hồi nợ tr</w:t>
      </w:r>
      <w:r w:rsidRPr="002A4C42">
        <w:rPr>
          <w:rFonts w:ascii="Arial" w:hAnsi="Arial" w:cs="Arial" w:hint="cs"/>
          <w:noProof/>
          <w:sz w:val="20"/>
          <w:szCs w:val="20"/>
          <w:lang w:val="es-ES"/>
        </w:rPr>
        <w:t>ư</w:t>
      </w:r>
      <w:r w:rsidRPr="002A4C42">
        <w:rPr>
          <w:rFonts w:ascii="Arial" w:hAnsi="Arial" w:cs="Arial"/>
          <w:noProof/>
          <w:sz w:val="20"/>
          <w:szCs w:val="20"/>
          <w:lang w:val="es-ES"/>
        </w:rPr>
        <w:t>ớc hạn hoặc phải thu hồi nợ tr</w:t>
      </w:r>
      <w:r w:rsidRPr="002A4C42">
        <w:rPr>
          <w:rFonts w:ascii="Arial" w:hAnsi="Arial" w:cs="Arial" w:hint="cs"/>
          <w:noProof/>
          <w:sz w:val="20"/>
          <w:szCs w:val="20"/>
          <w:lang w:val="es-ES"/>
        </w:rPr>
        <w:t>ư</w:t>
      </w:r>
      <w:r w:rsidRPr="002A4C42">
        <w:rPr>
          <w:rFonts w:ascii="Arial" w:hAnsi="Arial" w:cs="Arial"/>
          <w:noProof/>
          <w:sz w:val="20"/>
          <w:szCs w:val="20"/>
          <w:lang w:val="es-ES"/>
        </w:rPr>
        <w:t xml:space="preserve">ớc hạn để đảm bảo thu hồi nợ vay. </w:t>
      </w:r>
    </w:p>
    <w:p w:rsidR="00621400" w:rsidRPr="002A4C42" w:rsidRDefault="00621400" w:rsidP="00F45BBC">
      <w:pPr>
        <w:widowControl w:val="0"/>
        <w:numPr>
          <w:ilvl w:val="0"/>
          <w:numId w:val="12"/>
        </w:numPr>
        <w:suppressAutoHyphens/>
        <w:ind w:left="476" w:hanging="476"/>
        <w:jc w:val="both"/>
        <w:rPr>
          <w:rFonts w:ascii="Arial" w:hAnsi="Arial" w:cs="Arial"/>
          <w:noProof/>
          <w:sz w:val="20"/>
          <w:szCs w:val="20"/>
          <w:lang w:val="es-ES"/>
        </w:rPr>
      </w:pPr>
      <w:r w:rsidRPr="002A4C42">
        <w:rPr>
          <w:rFonts w:ascii="Arial" w:hAnsi="Arial" w:cs="Arial"/>
          <w:sz w:val="20"/>
          <w:szCs w:val="20"/>
          <w:lang w:val="es-ES"/>
        </w:rPr>
        <w:t>Các trường hợp</w:t>
      </w:r>
      <w:r w:rsidR="001F2549">
        <w:rPr>
          <w:rFonts w:ascii="Arial" w:hAnsi="Arial" w:cs="Arial"/>
          <w:sz w:val="20"/>
          <w:szCs w:val="20"/>
          <w:lang w:val="es-ES"/>
        </w:rPr>
        <w:t xml:space="preserve"> vi phạm</w:t>
      </w:r>
      <w:r w:rsidRPr="002A4C42">
        <w:rPr>
          <w:rFonts w:ascii="Arial" w:hAnsi="Arial" w:cs="Arial"/>
          <w:sz w:val="20"/>
          <w:szCs w:val="20"/>
          <w:lang w:val="es-ES"/>
        </w:rPr>
        <w:t xml:space="preserve"> khác theo quy định tại </w:t>
      </w:r>
      <w:r w:rsidRPr="002A4C42">
        <w:rPr>
          <w:rFonts w:ascii="Arial" w:hAnsi="Arial" w:cs="Arial"/>
          <w:sz w:val="20"/>
          <w:szCs w:val="20"/>
          <w:lang w:val="es-ES" w:eastAsia="ja-JP"/>
        </w:rPr>
        <w:t>Điều Khoản Điều Kiện Chung, Hợp đồng này</w:t>
      </w:r>
      <w:r w:rsidR="001F2549">
        <w:rPr>
          <w:rFonts w:ascii="Arial" w:hAnsi="Arial" w:cs="Arial"/>
          <w:sz w:val="20"/>
          <w:szCs w:val="20"/>
          <w:lang w:val="es-ES" w:eastAsia="ja-JP"/>
        </w:rPr>
        <w:t xml:space="preserve"> và các phụ lục, cam kết, thỏa thuận khác kèm theo</w:t>
      </w:r>
      <w:r w:rsidRPr="002A4C42">
        <w:rPr>
          <w:rFonts w:ascii="Arial" w:hAnsi="Arial" w:cs="Arial"/>
          <w:sz w:val="20"/>
          <w:szCs w:val="20"/>
          <w:lang w:val="es-ES" w:eastAsia="ja-JP"/>
        </w:rPr>
        <w:t>.</w:t>
      </w:r>
    </w:p>
    <w:bookmarkStart w:id="69" w:name="_Toc416271576"/>
    <w:bookmarkStart w:id="70" w:name="_Toc416278733"/>
    <w:bookmarkStart w:id="71" w:name="_Toc416343099"/>
    <w:bookmarkStart w:id="72" w:name="_Toc416350206"/>
    <w:bookmarkStart w:id="73" w:name="_Toc416271577"/>
    <w:bookmarkStart w:id="74" w:name="_Toc416278734"/>
    <w:bookmarkStart w:id="75" w:name="_Toc416343100"/>
    <w:bookmarkStart w:id="76" w:name="_Toc416350207"/>
    <w:bookmarkStart w:id="77" w:name="_Toc416271578"/>
    <w:bookmarkStart w:id="78" w:name="_Toc416278735"/>
    <w:bookmarkStart w:id="79" w:name="_Toc416343101"/>
    <w:bookmarkStart w:id="80" w:name="_Toc416350208"/>
    <w:bookmarkStart w:id="81" w:name="_Toc416271579"/>
    <w:bookmarkStart w:id="82" w:name="_Toc416278736"/>
    <w:bookmarkStart w:id="83" w:name="_Toc416343102"/>
    <w:bookmarkStart w:id="84" w:name="_Toc416350209"/>
    <w:bookmarkStart w:id="85" w:name="_Toc416181987"/>
    <w:bookmarkStart w:id="86" w:name="_Toc416271582"/>
    <w:bookmarkStart w:id="87" w:name="_Toc416278739"/>
    <w:bookmarkStart w:id="88" w:name="_Toc416343105"/>
    <w:bookmarkStart w:id="89" w:name="_Toc416350212"/>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p w:rsidR="005D0E59" w:rsidRPr="002A4C42" w:rsidRDefault="00506FB7" w:rsidP="00DE701D">
      <w:pPr>
        <w:pStyle w:val="Heading1"/>
        <w:keepNext w:val="0"/>
        <w:widowControl w:val="0"/>
        <w:numPr>
          <w:ilvl w:val="0"/>
          <w:numId w:val="3"/>
        </w:numPr>
        <w:snapToGrid w:val="0"/>
        <w:spacing w:before="120" w:after="0" w:line="276" w:lineRule="auto"/>
        <w:ind w:left="1021" w:hanging="1021"/>
        <w:rPr>
          <w:rFonts w:ascii="Arial" w:hAnsi="Arial" w:cs="Arial"/>
          <w:sz w:val="20"/>
          <w:szCs w:val="20"/>
          <w:lang w:val="es-ES"/>
        </w:rPr>
      </w:pPr>
      <w:r w:rsidRPr="002A4C42">
        <w:rPr>
          <w:rFonts w:ascii="Arial" w:hAnsi="Arial" w:cs="Arial"/>
          <w:noProof/>
          <w:sz w:val="20"/>
          <w:szCs w:val="20"/>
          <w:lang w:val="vi-VN" w:eastAsia="vi-VN"/>
        </w:rPr>
        <mc:AlternateContent>
          <mc:Choice Requires="wps">
            <w:drawing>
              <wp:anchor distT="0" distB="0" distL="114300" distR="114300" simplePos="0" relativeHeight="251657216" behindDoc="0" locked="0" layoutInCell="0" allowOverlap="1" wp14:anchorId="5D89CF65" wp14:editId="0AE62AD0">
                <wp:simplePos x="0" y="0"/>
                <wp:positionH relativeFrom="column">
                  <wp:posOffset>6566535</wp:posOffset>
                </wp:positionH>
                <wp:positionV relativeFrom="paragraph">
                  <wp:posOffset>34290</wp:posOffset>
                </wp:positionV>
                <wp:extent cx="247650" cy="252095"/>
                <wp:effectExtent l="0" t="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520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55210F" w:rsidRDefault="0055210F" w:rsidP="005D0E59">
                            <w:pPr>
                              <w:jc w:val="center"/>
                              <w:rPr>
                                <w:sz w:val="22"/>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89CF65" id="Rectangle 2" o:spid="_x0000_s1026" style="position:absolute;left:0;text-align:left;margin-left:517.05pt;margin-top:2.7pt;width:19.5pt;height:19.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" o:allowincell="f" filled="f" stroked="f" strokeweight=".25pt">
                <v:textbox inset="1pt,1pt,1pt,1pt">
                  <w:txbxContent>
                    <w:p w:rsidR="0055210F" w:rsidRDefault="0055210F" w:rsidP="005D0E59">
                      <w:pPr>
                        <w:jc w:val="center"/>
                        <w:rPr>
                          <w:sz w:val="22"/>
                        </w:rPr>
                      </w:pPr>
                    </w:p>
                  </w:txbxContent>
                </v:textbox>
              </v:rect>
            </w:pict>
          </mc:Fallback>
        </mc:AlternateContent>
      </w:r>
      <w:bookmarkStart w:id="90" w:name="_Toc416350216"/>
      <w:r w:rsidR="005D0E59" w:rsidRPr="002A4C42">
        <w:rPr>
          <w:rFonts w:ascii="Arial" w:hAnsi="Arial" w:cs="Arial"/>
          <w:sz w:val="20"/>
          <w:szCs w:val="20"/>
          <w:lang w:val="es-ES"/>
        </w:rPr>
        <w:t xml:space="preserve">Quyền và </w:t>
      </w:r>
      <w:r w:rsidR="005D0E59" w:rsidRPr="002A4C42">
        <w:rPr>
          <w:rFonts w:ascii="Arial" w:hAnsi="Arial" w:cs="Arial"/>
          <w:sz w:val="20"/>
          <w:szCs w:val="20"/>
          <w:lang w:eastAsia="ja-JP"/>
        </w:rPr>
        <w:t>nghĩa</w:t>
      </w:r>
      <w:r w:rsidR="005D0E59" w:rsidRPr="002A4C42">
        <w:rPr>
          <w:rFonts w:ascii="Arial" w:hAnsi="Arial" w:cs="Arial"/>
          <w:sz w:val="20"/>
          <w:szCs w:val="20"/>
          <w:lang w:val="es-ES"/>
        </w:rPr>
        <w:t xml:space="preserve"> vụ của </w:t>
      </w:r>
      <w:bookmarkEnd w:id="90"/>
      <w:r w:rsidR="0055210F" w:rsidRPr="002A4C42">
        <w:rPr>
          <w:rFonts w:ascii="Arial" w:hAnsi="Arial" w:cs="Arial"/>
          <w:sz w:val="20"/>
          <w:szCs w:val="20"/>
          <w:lang w:val="es-ES"/>
        </w:rPr>
        <w:t>NCB</w:t>
      </w:r>
    </w:p>
    <w:p w:rsidR="002B34CB" w:rsidRPr="002A4C42" w:rsidRDefault="002B34CB" w:rsidP="00F45BBC">
      <w:pPr>
        <w:widowControl w:val="0"/>
        <w:numPr>
          <w:ilvl w:val="0"/>
          <w:numId w:val="13"/>
        </w:numPr>
        <w:snapToGrid w:val="0"/>
        <w:spacing w:line="276" w:lineRule="auto"/>
        <w:ind w:left="476" w:hanging="476"/>
        <w:jc w:val="both"/>
        <w:rPr>
          <w:rFonts w:ascii="Arial" w:hAnsi="Arial" w:cs="Arial"/>
          <w:sz w:val="20"/>
          <w:szCs w:val="20"/>
          <w:lang w:val="es-ES"/>
        </w:rPr>
      </w:pPr>
      <w:bookmarkStart w:id="91" w:name="OLE_LINK11"/>
      <w:r w:rsidRPr="002A4C42">
        <w:rPr>
          <w:rFonts w:ascii="Arial" w:hAnsi="Arial" w:cs="Arial"/>
          <w:sz w:val="20"/>
          <w:szCs w:val="20"/>
        </w:rPr>
        <w:t xml:space="preserve">Yêu cầu </w:t>
      </w:r>
      <w:r w:rsidRPr="002A4C42">
        <w:rPr>
          <w:rFonts w:ascii="Arial" w:hAnsi="Arial" w:cs="Arial"/>
          <w:noProof/>
          <w:sz w:val="20"/>
          <w:szCs w:val="20"/>
          <w:lang w:val="es-ES"/>
        </w:rPr>
        <w:t xml:space="preserve">Bên </w:t>
      </w:r>
      <w:r w:rsidRPr="002A4C42">
        <w:rPr>
          <w:rFonts w:ascii="Arial" w:hAnsi="Arial" w:cs="Arial"/>
          <w:sz w:val="20"/>
          <w:szCs w:val="20"/>
          <w:lang w:val="es-ES"/>
        </w:rPr>
        <w:t>được</w:t>
      </w:r>
      <w:r w:rsidRPr="002A4C42">
        <w:rPr>
          <w:rFonts w:ascii="Arial" w:hAnsi="Arial" w:cs="Arial"/>
          <w:noProof/>
          <w:sz w:val="20"/>
          <w:szCs w:val="20"/>
          <w:lang w:val="es-ES"/>
        </w:rPr>
        <w:t xml:space="preserve"> cấp tín dụng </w:t>
      </w:r>
      <w:r w:rsidRPr="002A4C42">
        <w:rPr>
          <w:rFonts w:ascii="Arial" w:hAnsi="Arial" w:cs="Arial"/>
          <w:sz w:val="20"/>
          <w:szCs w:val="20"/>
        </w:rPr>
        <w:t xml:space="preserve">và các bên liên quan cung cấp các thông tin, tài liệu, dữ liệu có liên quan đến khoản cấp tín dụng khi xem xét cấp tín dụng </w:t>
      </w:r>
      <w:r w:rsidRPr="002A4C42">
        <w:rPr>
          <w:rFonts w:ascii="Arial" w:hAnsi="Arial" w:cs="Arial"/>
          <w:noProof/>
          <w:sz w:val="20"/>
          <w:szCs w:val="20"/>
          <w:lang w:val="es-ES"/>
        </w:rPr>
        <w:t xml:space="preserve">và/hoặc quản lý khoản cấp tín dụng của Bên </w:t>
      </w:r>
      <w:r w:rsidRPr="002A4C42">
        <w:rPr>
          <w:rFonts w:ascii="Arial" w:hAnsi="Arial" w:cs="Arial"/>
          <w:sz w:val="20"/>
          <w:szCs w:val="20"/>
          <w:lang w:val="es-ES"/>
        </w:rPr>
        <w:t>được</w:t>
      </w:r>
      <w:r w:rsidRPr="002A4C42">
        <w:rPr>
          <w:rFonts w:ascii="Arial" w:hAnsi="Arial" w:cs="Arial"/>
          <w:noProof/>
          <w:sz w:val="20"/>
          <w:szCs w:val="20"/>
          <w:lang w:val="es-ES"/>
        </w:rPr>
        <w:t xml:space="preserve"> cấp tín dụng</w:t>
      </w:r>
      <w:r w:rsidRPr="002A4C42">
        <w:rPr>
          <w:rFonts w:ascii="Arial" w:hAnsi="Arial" w:cs="Arial"/>
          <w:sz w:val="20"/>
          <w:szCs w:val="20"/>
        </w:rPr>
        <w:t>.</w:t>
      </w:r>
    </w:p>
    <w:p w:rsidR="0055210F" w:rsidRPr="002A4C42" w:rsidRDefault="0055210F" w:rsidP="00F45BBC">
      <w:pPr>
        <w:widowControl w:val="0"/>
        <w:numPr>
          <w:ilvl w:val="0"/>
          <w:numId w:val="13"/>
        </w:numPr>
        <w:snapToGrid w:val="0"/>
        <w:spacing w:line="276" w:lineRule="auto"/>
        <w:ind w:left="476" w:hanging="476"/>
        <w:jc w:val="both"/>
        <w:rPr>
          <w:rFonts w:ascii="Arial" w:hAnsi="Arial" w:cs="Arial"/>
          <w:sz w:val="20"/>
          <w:szCs w:val="20"/>
          <w:lang w:val="es-ES"/>
        </w:rPr>
      </w:pPr>
      <w:r w:rsidRPr="002A4C42">
        <w:rPr>
          <w:rFonts w:ascii="Arial" w:hAnsi="Arial" w:cs="Arial"/>
          <w:sz w:val="20"/>
          <w:szCs w:val="20"/>
          <w:lang w:val="es-ES"/>
        </w:rPr>
        <w:t xml:space="preserve">Chuyển nhượng hoặc ủy thác thực hiện một phần hoặc toàn bộ các quyền và nghĩa vụ theo </w:t>
      </w:r>
      <w:r w:rsidR="005C648C" w:rsidRPr="002A4C42">
        <w:rPr>
          <w:rFonts w:ascii="Arial" w:hAnsi="Arial" w:cs="Arial"/>
          <w:sz w:val="20"/>
          <w:szCs w:val="20"/>
          <w:lang w:val="es-ES"/>
        </w:rPr>
        <w:t>Hợp đồng</w:t>
      </w:r>
      <w:r w:rsidRPr="002A4C42">
        <w:rPr>
          <w:rFonts w:ascii="Arial" w:hAnsi="Arial" w:cs="Arial"/>
          <w:sz w:val="20"/>
          <w:szCs w:val="20"/>
          <w:lang w:val="es-ES"/>
        </w:rPr>
        <w:t xml:space="preserve"> này và (các) Hợp đồng bảo đảm cho bên thứ ba (một bên hoặc nhiều bên) và các văn bản thỏa thuận khác giữa hai bên mà không cần có sự chấp thuận của </w:t>
      </w:r>
      <w:r w:rsidR="004B0410" w:rsidRPr="002A4C42">
        <w:rPr>
          <w:rFonts w:ascii="Arial" w:hAnsi="Arial" w:cs="Arial"/>
          <w:sz w:val="20"/>
          <w:szCs w:val="20"/>
          <w:lang w:val="es-ES"/>
        </w:rPr>
        <w:t>Bên được cấp tín dụng</w:t>
      </w:r>
      <w:r w:rsidRPr="002A4C42">
        <w:rPr>
          <w:rFonts w:ascii="Arial" w:hAnsi="Arial" w:cs="Arial"/>
          <w:sz w:val="20"/>
          <w:szCs w:val="20"/>
          <w:lang w:val="es-ES"/>
        </w:rPr>
        <w:t xml:space="preserve"> và/hoặc (các) Bên bảo đảm. Trong trường hợp này, NCB sẽ thông báo cho </w:t>
      </w:r>
      <w:r w:rsidR="004B0410" w:rsidRPr="002A4C42">
        <w:rPr>
          <w:rFonts w:ascii="Arial" w:hAnsi="Arial" w:cs="Arial"/>
          <w:sz w:val="20"/>
          <w:szCs w:val="20"/>
          <w:lang w:val="es-ES"/>
        </w:rPr>
        <w:t>Bên được cấp tín dụng</w:t>
      </w:r>
      <w:r w:rsidRPr="002A4C42">
        <w:rPr>
          <w:rFonts w:ascii="Arial" w:hAnsi="Arial" w:cs="Arial"/>
          <w:sz w:val="20"/>
          <w:szCs w:val="20"/>
          <w:lang w:val="es-ES"/>
        </w:rPr>
        <w:t xml:space="preserve"> bằng văn bản. </w:t>
      </w:r>
    </w:p>
    <w:p w:rsidR="0055210F" w:rsidRPr="002A4C42" w:rsidRDefault="0055210F" w:rsidP="00F45BBC">
      <w:pPr>
        <w:widowControl w:val="0"/>
        <w:numPr>
          <w:ilvl w:val="0"/>
          <w:numId w:val="13"/>
        </w:numPr>
        <w:snapToGrid w:val="0"/>
        <w:spacing w:line="276" w:lineRule="auto"/>
        <w:ind w:left="476" w:hanging="476"/>
        <w:jc w:val="both"/>
        <w:rPr>
          <w:rFonts w:ascii="Arial" w:hAnsi="Arial" w:cs="Arial"/>
          <w:sz w:val="20"/>
          <w:szCs w:val="20"/>
          <w:lang w:val="es-ES"/>
        </w:rPr>
      </w:pPr>
      <w:r w:rsidRPr="002A4C42">
        <w:rPr>
          <w:rFonts w:ascii="Arial" w:hAnsi="Arial" w:cs="Arial"/>
          <w:sz w:val="20"/>
          <w:szCs w:val="20"/>
          <w:lang w:val="es-ES"/>
        </w:rPr>
        <w:t xml:space="preserve">Chấm dứt hoặc tạm ngưng việc Cấp tín dụng cho </w:t>
      </w:r>
      <w:r w:rsidR="004B0410" w:rsidRPr="002A4C42">
        <w:rPr>
          <w:rFonts w:ascii="Arial" w:hAnsi="Arial" w:cs="Arial"/>
          <w:sz w:val="20"/>
          <w:szCs w:val="20"/>
          <w:lang w:val="es-ES"/>
        </w:rPr>
        <w:t>Bên được cấp tín dụng</w:t>
      </w:r>
      <w:r w:rsidRPr="002A4C42">
        <w:rPr>
          <w:rFonts w:ascii="Arial" w:hAnsi="Arial" w:cs="Arial"/>
          <w:sz w:val="20"/>
          <w:szCs w:val="20"/>
          <w:lang w:val="es-ES"/>
        </w:rPr>
        <w:t xml:space="preserve"> theo chính sách tín dụng của NCB trong từng thời kỳ và có giải thích rõ lý do bằng văn bản với </w:t>
      </w:r>
      <w:r w:rsidR="004B0410" w:rsidRPr="002A4C42">
        <w:rPr>
          <w:rFonts w:ascii="Arial" w:hAnsi="Arial" w:cs="Arial"/>
          <w:sz w:val="20"/>
          <w:szCs w:val="20"/>
          <w:lang w:val="es-ES"/>
        </w:rPr>
        <w:t>Bên được cấp tín dụng</w:t>
      </w:r>
      <w:r w:rsidRPr="002A4C42">
        <w:rPr>
          <w:rFonts w:ascii="Arial" w:hAnsi="Arial" w:cs="Arial"/>
          <w:sz w:val="20"/>
          <w:szCs w:val="20"/>
          <w:lang w:val="es-ES"/>
        </w:rPr>
        <w:t>.</w:t>
      </w:r>
    </w:p>
    <w:p w:rsidR="0055210F" w:rsidRPr="002A4C42" w:rsidRDefault="0055210F" w:rsidP="00F45BBC">
      <w:pPr>
        <w:widowControl w:val="0"/>
        <w:numPr>
          <w:ilvl w:val="0"/>
          <w:numId w:val="13"/>
        </w:numPr>
        <w:snapToGrid w:val="0"/>
        <w:spacing w:line="276" w:lineRule="auto"/>
        <w:ind w:left="476" w:hanging="476"/>
        <w:jc w:val="both"/>
        <w:rPr>
          <w:rFonts w:ascii="Arial" w:hAnsi="Arial" w:cs="Arial"/>
          <w:sz w:val="20"/>
          <w:szCs w:val="20"/>
          <w:lang w:val="es-ES"/>
        </w:rPr>
      </w:pPr>
      <w:r w:rsidRPr="002A4C42">
        <w:rPr>
          <w:rFonts w:ascii="Arial" w:hAnsi="Arial" w:cs="Arial"/>
          <w:sz w:val="20"/>
          <w:szCs w:val="20"/>
          <w:lang w:val="es-ES"/>
        </w:rPr>
        <w:t xml:space="preserve">NCB được quyền thu hồi hoặc truy thu các khoản do cán bộ của NCB hạch toán nhầm/sai sót/chưa đúng và/hoặc hạch toán lại theo hướng dẫn của Ngân hàng Nhà nước và/hoặc do lỗi hệ thống hạch toán của NCB…dẫn đến hạch toán không đúng số tiền mà </w:t>
      </w:r>
      <w:r w:rsidR="004B0410" w:rsidRPr="002A4C42">
        <w:rPr>
          <w:rFonts w:ascii="Arial" w:hAnsi="Arial" w:cs="Arial"/>
          <w:sz w:val="20"/>
          <w:szCs w:val="20"/>
          <w:lang w:val="es-ES"/>
        </w:rPr>
        <w:t>Bên được cấp tín dụng</w:t>
      </w:r>
      <w:r w:rsidRPr="002A4C42">
        <w:rPr>
          <w:rFonts w:ascii="Arial" w:hAnsi="Arial" w:cs="Arial"/>
          <w:sz w:val="20"/>
          <w:szCs w:val="20"/>
          <w:lang w:val="es-ES"/>
        </w:rPr>
        <w:t xml:space="preserve"> phải trả cho NCB.</w:t>
      </w:r>
    </w:p>
    <w:p w:rsidR="002B34CB" w:rsidRPr="002A4C42" w:rsidRDefault="002B34CB" w:rsidP="00F45BBC">
      <w:pPr>
        <w:widowControl w:val="0"/>
        <w:numPr>
          <w:ilvl w:val="0"/>
          <w:numId w:val="13"/>
        </w:numPr>
        <w:snapToGrid w:val="0"/>
        <w:spacing w:line="276" w:lineRule="auto"/>
        <w:ind w:left="476" w:hanging="476"/>
        <w:jc w:val="both"/>
        <w:rPr>
          <w:rFonts w:ascii="Arial" w:hAnsi="Arial" w:cs="Arial"/>
          <w:sz w:val="20"/>
          <w:szCs w:val="20"/>
          <w:lang w:val="es-ES"/>
        </w:rPr>
      </w:pPr>
      <w:r w:rsidRPr="002A4C42">
        <w:rPr>
          <w:rFonts w:ascii="Arial" w:hAnsi="Arial" w:cs="Arial"/>
          <w:sz w:val="20"/>
          <w:szCs w:val="20"/>
        </w:rPr>
        <w:t>Được quyền đơn phương (không cần phải có ý kiến của Bên được cấp tín dụng) phong tỏa, trích hoặc xử lý các khoản tiền gửi, tài sản giữ hộ và giấy tờ có giá của Bên được cấp tín dụng tại NCB hoặc bất kỳ tổ chức tín dụng nào để thu hồi Khoản phải trả.</w:t>
      </w:r>
    </w:p>
    <w:p w:rsidR="00213334" w:rsidRPr="002A4C42" w:rsidRDefault="0055210F" w:rsidP="00F45BBC">
      <w:pPr>
        <w:widowControl w:val="0"/>
        <w:numPr>
          <w:ilvl w:val="0"/>
          <w:numId w:val="13"/>
        </w:numPr>
        <w:snapToGrid w:val="0"/>
        <w:spacing w:line="276" w:lineRule="auto"/>
        <w:ind w:left="476" w:hanging="476"/>
        <w:jc w:val="both"/>
        <w:rPr>
          <w:rFonts w:ascii="Arial" w:hAnsi="Arial" w:cs="Arial"/>
          <w:sz w:val="20"/>
          <w:szCs w:val="20"/>
          <w:lang w:val="es-ES"/>
        </w:rPr>
      </w:pPr>
      <w:r w:rsidRPr="002A4C42">
        <w:rPr>
          <w:rFonts w:ascii="Arial" w:hAnsi="Arial" w:cs="Arial"/>
          <w:sz w:val="20"/>
          <w:szCs w:val="20"/>
          <w:lang w:val="es-ES"/>
        </w:rPr>
        <w:t xml:space="preserve">Khởi kiện theo quy định của pháp luật khi </w:t>
      </w:r>
      <w:r w:rsidR="004B0410" w:rsidRPr="002A4C42">
        <w:rPr>
          <w:rFonts w:ascii="Arial" w:hAnsi="Arial" w:cs="Arial"/>
          <w:sz w:val="20"/>
          <w:szCs w:val="20"/>
          <w:lang w:val="es-ES"/>
        </w:rPr>
        <w:t>Bên được cấp tín dụng</w:t>
      </w:r>
      <w:r w:rsidRPr="002A4C42">
        <w:rPr>
          <w:rFonts w:ascii="Arial" w:hAnsi="Arial" w:cs="Arial"/>
          <w:sz w:val="20"/>
          <w:szCs w:val="20"/>
          <w:lang w:val="es-ES"/>
        </w:rPr>
        <w:t xml:space="preserve"> và/hoặc (các) Bên bảo đảm vi phạm </w:t>
      </w:r>
      <w:r w:rsidR="005C648C" w:rsidRPr="002A4C42">
        <w:rPr>
          <w:rFonts w:ascii="Arial" w:hAnsi="Arial" w:cs="Arial"/>
          <w:sz w:val="20"/>
          <w:szCs w:val="20"/>
          <w:lang w:val="es-ES"/>
        </w:rPr>
        <w:t>Hợp đồng</w:t>
      </w:r>
      <w:r w:rsidRPr="002A4C42">
        <w:rPr>
          <w:rFonts w:ascii="Arial" w:hAnsi="Arial" w:cs="Arial"/>
          <w:sz w:val="20"/>
          <w:szCs w:val="20"/>
          <w:lang w:val="es-ES"/>
        </w:rPr>
        <w:t xml:space="preserve"> này hoặc (các) Hợp đồng bảo đảm và các văn bản thỏa thuận khác giữa hai bên.</w:t>
      </w:r>
    </w:p>
    <w:p w:rsidR="008F1495" w:rsidRPr="002A4C42" w:rsidRDefault="00EF65E4" w:rsidP="00F45BBC">
      <w:pPr>
        <w:widowControl w:val="0"/>
        <w:numPr>
          <w:ilvl w:val="0"/>
          <w:numId w:val="13"/>
        </w:numPr>
        <w:snapToGrid w:val="0"/>
        <w:spacing w:line="276" w:lineRule="auto"/>
        <w:ind w:left="476" w:hanging="476"/>
        <w:jc w:val="both"/>
        <w:rPr>
          <w:rFonts w:ascii="Arial" w:hAnsi="Arial" w:cs="Arial"/>
          <w:sz w:val="20"/>
          <w:szCs w:val="20"/>
          <w:lang w:val="es-ES"/>
        </w:rPr>
      </w:pPr>
      <w:r w:rsidRPr="002A4C42">
        <w:rPr>
          <w:rFonts w:ascii="Arial" w:hAnsi="Arial" w:cs="Arial"/>
          <w:sz w:val="20"/>
          <w:szCs w:val="20"/>
          <w:lang w:val="it-IT"/>
        </w:rPr>
        <w:t>C</w:t>
      </w:r>
      <w:r w:rsidR="0055210F" w:rsidRPr="002A4C42">
        <w:rPr>
          <w:rFonts w:ascii="Arial" w:hAnsi="Arial" w:cs="Arial"/>
          <w:sz w:val="20"/>
          <w:szCs w:val="20"/>
          <w:lang w:val="it-IT"/>
        </w:rPr>
        <w:t>ác quyền và nghĩa vụ khác theo quy định của pháp luật</w:t>
      </w:r>
      <w:r w:rsidR="00213334" w:rsidRPr="002A4C42">
        <w:rPr>
          <w:rFonts w:ascii="Arial" w:hAnsi="Arial" w:cs="Arial"/>
          <w:sz w:val="20"/>
          <w:szCs w:val="20"/>
          <w:lang w:val="it-IT"/>
        </w:rPr>
        <w:t xml:space="preserve">, Hợp đồng này và </w:t>
      </w:r>
      <w:r w:rsidR="008D5491" w:rsidRPr="002A4C42">
        <w:rPr>
          <w:rFonts w:ascii="Arial" w:hAnsi="Arial" w:cs="Arial"/>
          <w:sz w:val="20"/>
          <w:szCs w:val="20"/>
          <w:lang w:val="es-ES" w:eastAsia="ja-JP"/>
        </w:rPr>
        <w:t>Điều Khoản Điều Kiện Chung</w:t>
      </w:r>
      <w:r w:rsidR="0055210F" w:rsidRPr="002A4C42">
        <w:rPr>
          <w:rFonts w:ascii="Arial" w:hAnsi="Arial" w:cs="Arial"/>
          <w:sz w:val="20"/>
          <w:szCs w:val="20"/>
          <w:lang w:val="it-IT"/>
        </w:rPr>
        <w:t>.</w:t>
      </w:r>
      <w:r w:rsidR="00802EA6" w:rsidRPr="002A4C42">
        <w:rPr>
          <w:rFonts w:ascii="Arial" w:hAnsi="Arial" w:cs="Arial"/>
          <w:sz w:val="20"/>
          <w:szCs w:val="20"/>
          <w:lang w:val="it-IT"/>
        </w:rPr>
        <w:t xml:space="preserve"> </w:t>
      </w:r>
    </w:p>
    <w:p w:rsidR="005D0E59" w:rsidRPr="002A4C42" w:rsidRDefault="005D0E59" w:rsidP="00DE701D">
      <w:pPr>
        <w:pStyle w:val="Heading1"/>
        <w:keepNext w:val="0"/>
        <w:widowControl w:val="0"/>
        <w:numPr>
          <w:ilvl w:val="0"/>
          <w:numId w:val="3"/>
        </w:numPr>
        <w:snapToGrid w:val="0"/>
        <w:spacing w:before="120" w:after="0" w:line="276" w:lineRule="auto"/>
        <w:ind w:left="1021" w:hanging="1021"/>
        <w:rPr>
          <w:rFonts w:ascii="Arial" w:hAnsi="Arial" w:cs="Arial"/>
          <w:sz w:val="20"/>
          <w:szCs w:val="20"/>
          <w:lang w:val="es-ES"/>
        </w:rPr>
      </w:pPr>
      <w:bookmarkStart w:id="92" w:name="_Toc416350217"/>
      <w:bookmarkEnd w:id="91"/>
      <w:r w:rsidRPr="002A4C42">
        <w:rPr>
          <w:rFonts w:ascii="Arial" w:hAnsi="Arial" w:cs="Arial"/>
          <w:sz w:val="20"/>
          <w:szCs w:val="20"/>
          <w:lang w:val="es-ES"/>
        </w:rPr>
        <w:t xml:space="preserve">Quyền và </w:t>
      </w:r>
      <w:r w:rsidRPr="002A4C42">
        <w:rPr>
          <w:rFonts w:ascii="Arial" w:hAnsi="Arial" w:cs="Arial"/>
          <w:sz w:val="20"/>
          <w:szCs w:val="20"/>
          <w:lang w:eastAsia="ja-JP"/>
        </w:rPr>
        <w:t>nghĩa</w:t>
      </w:r>
      <w:r w:rsidRPr="002A4C42">
        <w:rPr>
          <w:rFonts w:ascii="Arial" w:hAnsi="Arial" w:cs="Arial"/>
          <w:sz w:val="20"/>
          <w:szCs w:val="20"/>
          <w:lang w:val="es-ES"/>
        </w:rPr>
        <w:t xml:space="preserve"> vụ của </w:t>
      </w:r>
      <w:bookmarkEnd w:id="92"/>
      <w:r w:rsidR="004B0410" w:rsidRPr="002A4C42">
        <w:rPr>
          <w:rFonts w:ascii="Arial" w:hAnsi="Arial" w:cs="Arial"/>
          <w:sz w:val="20"/>
          <w:szCs w:val="20"/>
          <w:lang w:val="es-ES"/>
        </w:rPr>
        <w:t>Bên được cấp tín dụng</w:t>
      </w:r>
    </w:p>
    <w:p w:rsidR="002B34CB" w:rsidRPr="002A4C42" w:rsidRDefault="002B34CB" w:rsidP="00F45BBC">
      <w:pPr>
        <w:widowControl w:val="0"/>
        <w:numPr>
          <w:ilvl w:val="0"/>
          <w:numId w:val="11"/>
        </w:numPr>
        <w:suppressAutoHyphens/>
        <w:spacing w:line="276" w:lineRule="auto"/>
        <w:ind w:left="476" w:hanging="476"/>
        <w:jc w:val="both"/>
        <w:rPr>
          <w:rFonts w:ascii="Arial" w:hAnsi="Arial" w:cs="Arial"/>
          <w:sz w:val="20"/>
          <w:szCs w:val="20"/>
        </w:rPr>
      </w:pPr>
      <w:r w:rsidRPr="002A4C42">
        <w:rPr>
          <w:rFonts w:ascii="Arial" w:hAnsi="Arial" w:cs="Arial"/>
          <w:sz w:val="20"/>
          <w:szCs w:val="20"/>
        </w:rPr>
        <w:t xml:space="preserve">Thực hiện mua các loại bảo hiểm theo quy định của NCB, cụ thể: </w:t>
      </w:r>
    </w:p>
    <w:p w:rsidR="002B34CB" w:rsidRPr="002A4C42" w:rsidRDefault="002B34CB" w:rsidP="00F45BBC">
      <w:pPr>
        <w:widowControl w:val="0"/>
        <w:numPr>
          <w:ilvl w:val="2"/>
          <w:numId w:val="24"/>
        </w:numPr>
        <w:suppressAutoHyphens/>
        <w:spacing w:line="276" w:lineRule="auto"/>
        <w:ind w:left="714"/>
        <w:jc w:val="both"/>
        <w:rPr>
          <w:rFonts w:ascii="Arial" w:hAnsi="Arial" w:cs="Arial"/>
          <w:sz w:val="20"/>
          <w:szCs w:val="20"/>
        </w:rPr>
      </w:pPr>
      <w:r w:rsidRPr="002A4C42">
        <w:rPr>
          <w:rFonts w:ascii="Arial" w:hAnsi="Arial" w:cs="Arial"/>
          <w:sz w:val="20"/>
          <w:szCs w:val="20"/>
        </w:rPr>
        <w:t xml:space="preserve">Đối với các loại bảo hiểm liên quan đến Tài sản bảo đảm và/hoặc các loại bảo hiểm khác liên quan đến Khoản vay mà bắt buộc phải mua theo quy định của pháp luật: Bên được cấp tín dụng có trách nhiệm mua bảo hiểm theo thông báo của NCB. Trường hợp Bên được cấp tín dụng và/hoặc Bên </w:t>
      </w:r>
      <w:r w:rsidRPr="002A4C42">
        <w:rPr>
          <w:rFonts w:ascii="Arial" w:hAnsi="Arial" w:cs="Arial"/>
          <w:sz w:val="20"/>
          <w:szCs w:val="20"/>
          <w:lang w:eastAsia="ja-JP"/>
        </w:rPr>
        <w:t>bảo</w:t>
      </w:r>
      <w:r w:rsidRPr="002A4C42">
        <w:rPr>
          <w:rFonts w:ascii="Arial" w:hAnsi="Arial" w:cs="Arial"/>
          <w:sz w:val="20"/>
          <w:szCs w:val="20"/>
        </w:rPr>
        <w:t xml:space="preserve"> đảm không tuân thủ quy định mua bảo hiểm theo quy định tại Hợp đồng này, các Hợp đồng, thỏa thuận khác và/hoặc quy định của NCB trong từng thời kỳ thì Bên được cấp tín dụng đồng ý để NCB được quyền thực hiện các xử lý theo một hoặc một số hoặc toàn bộ các biện pháp sau: (i) Ngừng giải ngân; (ii) Thu hồi nợ trước hạn; (iii) Không tái cấp, giải ngân mới; (iv) Điều chỉnh lãi suất cho vay; (v) NCB thay Bên được cấp tín dụng và/hoặc Bên </w:t>
      </w:r>
      <w:r w:rsidRPr="002A4C42">
        <w:rPr>
          <w:rFonts w:ascii="Arial" w:hAnsi="Arial" w:cs="Arial"/>
          <w:sz w:val="20"/>
          <w:szCs w:val="20"/>
          <w:lang w:eastAsia="ja-JP"/>
        </w:rPr>
        <w:t>bảo</w:t>
      </w:r>
      <w:r w:rsidRPr="002A4C42">
        <w:rPr>
          <w:rFonts w:ascii="Arial" w:hAnsi="Arial" w:cs="Arial"/>
          <w:sz w:val="20"/>
          <w:szCs w:val="20"/>
        </w:rPr>
        <w:t xml:space="preserve"> đảm trích tiền trong tài khoản của Bên được cấp tín dụng để tự mua bảo hiểm; (vi) Phạt vi phạm hợp đồng;… đảm bảo tuân thủ đúng theo quy định của Pháp luật và phù hợp với tình hình kinh doanh của NCB trong từng thời kỳ;</w:t>
      </w:r>
    </w:p>
    <w:p w:rsidR="0055210F" w:rsidRPr="002A4C42" w:rsidRDefault="002B34CB" w:rsidP="00F45BBC">
      <w:pPr>
        <w:widowControl w:val="0"/>
        <w:numPr>
          <w:ilvl w:val="2"/>
          <w:numId w:val="24"/>
        </w:numPr>
        <w:suppressAutoHyphens/>
        <w:spacing w:line="276" w:lineRule="auto"/>
        <w:ind w:left="714"/>
        <w:jc w:val="both"/>
        <w:rPr>
          <w:rFonts w:ascii="Arial" w:hAnsi="Arial" w:cs="Arial"/>
          <w:sz w:val="20"/>
          <w:szCs w:val="20"/>
          <w:lang w:val="es-ES"/>
        </w:rPr>
      </w:pPr>
      <w:r w:rsidRPr="002A4C42">
        <w:rPr>
          <w:rFonts w:ascii="Arial" w:hAnsi="Arial" w:cs="Arial"/>
          <w:sz w:val="20"/>
          <w:szCs w:val="20"/>
        </w:rPr>
        <w:t>Đối với các loại bảo hiểm khác: Bên được cấp tín dụng mua bảo hiểm theo thỏa thuận với NCB trên cơ sở phù hợp với quy định của pháp luật.</w:t>
      </w:r>
    </w:p>
    <w:p w:rsidR="00213334" w:rsidRPr="002A4C42" w:rsidRDefault="0055210F" w:rsidP="00F45BBC">
      <w:pPr>
        <w:widowControl w:val="0"/>
        <w:numPr>
          <w:ilvl w:val="0"/>
          <w:numId w:val="11"/>
        </w:numPr>
        <w:suppressAutoHyphens/>
        <w:spacing w:line="276" w:lineRule="auto"/>
        <w:ind w:left="476" w:hanging="476"/>
        <w:jc w:val="both"/>
        <w:rPr>
          <w:rFonts w:ascii="Arial" w:hAnsi="Arial" w:cs="Arial"/>
          <w:sz w:val="20"/>
          <w:szCs w:val="20"/>
          <w:lang w:val="es-ES"/>
        </w:rPr>
      </w:pPr>
      <w:r w:rsidRPr="002A4C42">
        <w:rPr>
          <w:rFonts w:ascii="Arial" w:hAnsi="Arial" w:cs="Arial"/>
          <w:sz w:val="20"/>
          <w:szCs w:val="20"/>
          <w:lang w:val="es-ES"/>
        </w:rPr>
        <w:t xml:space="preserve">Việc xảy ra sự kiện bất khả kháng không phải là căn cứ miễn trừ trách nhiệm thực hiện các nghĩa vụ của </w:t>
      </w:r>
      <w:r w:rsidR="004B0410" w:rsidRPr="002A4C42">
        <w:rPr>
          <w:rFonts w:ascii="Arial" w:hAnsi="Arial" w:cs="Arial"/>
          <w:sz w:val="20"/>
          <w:szCs w:val="20"/>
          <w:lang w:val="es-ES"/>
        </w:rPr>
        <w:t>Bên được cấp tín dụng</w:t>
      </w:r>
      <w:r w:rsidRPr="002A4C42">
        <w:rPr>
          <w:rFonts w:ascii="Arial" w:hAnsi="Arial" w:cs="Arial"/>
          <w:sz w:val="20"/>
          <w:szCs w:val="20"/>
          <w:lang w:val="es-ES"/>
        </w:rPr>
        <w:t xml:space="preserve"> với NCB</w:t>
      </w:r>
      <w:r w:rsidRPr="002A4C42">
        <w:rPr>
          <w:rFonts w:ascii="Arial" w:hAnsi="Arial" w:cs="Arial"/>
          <w:sz w:val="20"/>
          <w:szCs w:val="20"/>
          <w:lang w:val="es-ES" w:eastAsia="ja-JP"/>
        </w:rPr>
        <w:t xml:space="preserve"> và ngược lại của NCB với </w:t>
      </w:r>
      <w:r w:rsidR="004B0410" w:rsidRPr="002A4C42">
        <w:rPr>
          <w:rFonts w:ascii="Arial" w:hAnsi="Arial" w:cs="Arial"/>
          <w:sz w:val="20"/>
          <w:szCs w:val="20"/>
          <w:lang w:val="es-ES" w:eastAsia="ja-JP"/>
        </w:rPr>
        <w:t>Bên được cấp tín dụng</w:t>
      </w:r>
      <w:r w:rsidRPr="002A4C42">
        <w:rPr>
          <w:rFonts w:ascii="Arial" w:hAnsi="Arial" w:cs="Arial"/>
          <w:sz w:val="20"/>
          <w:szCs w:val="20"/>
          <w:lang w:val="es-ES"/>
        </w:rPr>
        <w:t xml:space="preserve">. </w:t>
      </w:r>
    </w:p>
    <w:p w:rsidR="00E21753" w:rsidRPr="002A4C42" w:rsidRDefault="00EF65E4" w:rsidP="00F45BBC">
      <w:pPr>
        <w:widowControl w:val="0"/>
        <w:numPr>
          <w:ilvl w:val="0"/>
          <w:numId w:val="11"/>
        </w:numPr>
        <w:suppressAutoHyphens/>
        <w:spacing w:line="276" w:lineRule="auto"/>
        <w:ind w:left="476" w:hanging="476"/>
        <w:jc w:val="both"/>
        <w:rPr>
          <w:rFonts w:ascii="Arial" w:hAnsi="Arial" w:cs="Arial"/>
          <w:sz w:val="20"/>
          <w:szCs w:val="20"/>
          <w:lang w:val="es-ES"/>
        </w:rPr>
      </w:pPr>
      <w:r w:rsidRPr="002A4C42">
        <w:rPr>
          <w:rFonts w:ascii="Arial" w:hAnsi="Arial" w:cs="Arial"/>
          <w:sz w:val="20"/>
          <w:szCs w:val="20"/>
          <w:lang w:val="es-ES"/>
        </w:rPr>
        <w:t>C</w:t>
      </w:r>
      <w:r w:rsidR="0055210F" w:rsidRPr="002A4C42">
        <w:rPr>
          <w:rFonts w:ascii="Arial" w:hAnsi="Arial" w:cs="Arial"/>
          <w:sz w:val="20"/>
          <w:szCs w:val="20"/>
          <w:lang w:val="es-ES"/>
        </w:rPr>
        <w:t xml:space="preserve">ác quyền và nghĩa vụ khác </w:t>
      </w:r>
      <w:r w:rsidR="00213334" w:rsidRPr="002A4C42">
        <w:rPr>
          <w:rFonts w:ascii="Arial" w:hAnsi="Arial" w:cs="Arial"/>
          <w:sz w:val="20"/>
          <w:szCs w:val="20"/>
          <w:lang w:val="it-IT"/>
        </w:rPr>
        <w:t xml:space="preserve">theo quy định của pháp luật, Hợp đồng này và </w:t>
      </w:r>
      <w:r w:rsidR="008D5491" w:rsidRPr="002A4C42">
        <w:rPr>
          <w:rFonts w:ascii="Arial" w:hAnsi="Arial" w:cs="Arial"/>
          <w:sz w:val="20"/>
          <w:szCs w:val="20"/>
          <w:lang w:val="es-ES" w:eastAsia="ja-JP"/>
        </w:rPr>
        <w:t>Điều Khoản Điều Kiện Chung</w:t>
      </w:r>
      <w:r w:rsidR="00213334" w:rsidRPr="002A4C42">
        <w:rPr>
          <w:rFonts w:ascii="Arial" w:hAnsi="Arial" w:cs="Arial"/>
          <w:sz w:val="20"/>
          <w:szCs w:val="20"/>
          <w:lang w:val="it-IT"/>
        </w:rPr>
        <w:t xml:space="preserve">. </w:t>
      </w:r>
    </w:p>
    <w:p w:rsidR="0055210F" w:rsidRPr="002A4C42" w:rsidRDefault="0055210F" w:rsidP="00DE701D">
      <w:pPr>
        <w:pStyle w:val="Heading1"/>
        <w:keepNext w:val="0"/>
        <w:widowControl w:val="0"/>
        <w:numPr>
          <w:ilvl w:val="0"/>
          <w:numId w:val="3"/>
        </w:numPr>
        <w:snapToGrid w:val="0"/>
        <w:spacing w:before="120" w:after="0" w:line="276" w:lineRule="auto"/>
        <w:ind w:left="1021" w:hanging="1021"/>
        <w:rPr>
          <w:rFonts w:ascii="Arial" w:hAnsi="Arial" w:cs="Arial"/>
          <w:sz w:val="20"/>
          <w:szCs w:val="20"/>
          <w:lang w:eastAsia="ja-JP"/>
        </w:rPr>
      </w:pPr>
      <w:r w:rsidRPr="002A4C42">
        <w:rPr>
          <w:rFonts w:ascii="Arial" w:hAnsi="Arial" w:cs="Arial"/>
          <w:bCs w:val="0"/>
          <w:sz w:val="20"/>
          <w:szCs w:val="20"/>
          <w:lang w:val="es-ES" w:eastAsia="ja-JP"/>
        </w:rPr>
        <w:t xml:space="preserve">Thông </w:t>
      </w:r>
      <w:r w:rsidRPr="002A4C42">
        <w:rPr>
          <w:rFonts w:ascii="Arial" w:hAnsi="Arial" w:cs="Arial"/>
          <w:sz w:val="20"/>
          <w:szCs w:val="20"/>
          <w:lang w:eastAsia="ja-JP"/>
        </w:rPr>
        <w:t>báo</w:t>
      </w:r>
    </w:p>
    <w:p w:rsidR="000539E1" w:rsidRPr="002A4C42" w:rsidRDefault="000539E1" w:rsidP="00F45BBC">
      <w:pPr>
        <w:pStyle w:val="Header"/>
        <w:widowControl w:val="0"/>
        <w:numPr>
          <w:ilvl w:val="0"/>
          <w:numId w:val="14"/>
        </w:numPr>
        <w:tabs>
          <w:tab w:val="clear" w:pos="4320"/>
          <w:tab w:val="clear" w:pos="8640"/>
        </w:tabs>
        <w:spacing w:line="276" w:lineRule="auto"/>
        <w:ind w:left="476" w:hanging="476"/>
        <w:contextualSpacing/>
        <w:jc w:val="both"/>
        <w:rPr>
          <w:rFonts w:ascii="Arial" w:eastAsia="Times New Roman" w:hAnsi="Arial" w:cs="Arial"/>
          <w:sz w:val="20"/>
          <w:szCs w:val="20"/>
        </w:rPr>
      </w:pPr>
      <w:r w:rsidRPr="002A4C42">
        <w:rPr>
          <w:rFonts w:ascii="Arial" w:eastAsia="Times New Roman" w:hAnsi="Arial" w:cs="Arial"/>
          <w:sz w:val="20"/>
          <w:szCs w:val="20"/>
        </w:rPr>
        <w:t xml:space="preserve">Bên được cấp tín dụng cam kết </w:t>
      </w:r>
      <w:r w:rsidR="00407AE9">
        <w:rPr>
          <w:rFonts w:ascii="Arial" w:eastAsia="Times New Roman" w:hAnsi="Arial" w:cs="Arial"/>
          <w:sz w:val="20"/>
          <w:szCs w:val="20"/>
          <w:lang w:val="en-US"/>
        </w:rPr>
        <w:t>thông tin liên hệ</w:t>
      </w:r>
      <w:r w:rsidRPr="002A4C42">
        <w:rPr>
          <w:rFonts w:ascii="Arial" w:eastAsia="Times New Roman" w:hAnsi="Arial" w:cs="Arial"/>
          <w:sz w:val="20"/>
          <w:szCs w:val="20"/>
        </w:rPr>
        <w:t xml:space="preserve"> nêu tại Hợp đồng này</w:t>
      </w:r>
      <w:r w:rsidR="00407AE9">
        <w:rPr>
          <w:rFonts w:ascii="Arial" w:eastAsia="Times New Roman" w:hAnsi="Arial" w:cs="Arial"/>
          <w:sz w:val="20"/>
          <w:szCs w:val="20"/>
          <w:lang w:val="en-US"/>
        </w:rPr>
        <w:t xml:space="preserve"> và/hoặc tại các văn bản, tài liệu khác mà Bên được cấp tín dụng ký kết với NCB</w:t>
      </w:r>
      <w:r w:rsidRPr="002A4C42">
        <w:rPr>
          <w:rFonts w:ascii="Arial" w:eastAsia="Times New Roman" w:hAnsi="Arial" w:cs="Arial"/>
          <w:sz w:val="20"/>
          <w:szCs w:val="20"/>
        </w:rPr>
        <w:t xml:space="preserve"> là </w:t>
      </w:r>
      <w:r w:rsidR="00407AE9">
        <w:rPr>
          <w:rFonts w:ascii="Arial" w:eastAsia="Times New Roman" w:hAnsi="Arial" w:cs="Arial"/>
          <w:sz w:val="20"/>
          <w:szCs w:val="20"/>
          <w:lang w:val="en-US"/>
        </w:rPr>
        <w:t xml:space="preserve">thông tin chính xác và </w:t>
      </w:r>
      <w:r w:rsidRPr="002A4C42">
        <w:rPr>
          <w:rFonts w:ascii="Arial" w:eastAsia="Times New Roman" w:hAnsi="Arial" w:cs="Arial"/>
          <w:sz w:val="20"/>
          <w:szCs w:val="20"/>
        </w:rPr>
        <w:t xml:space="preserve">hợp pháp của Bên được cấp tín dụng. Các văn bản, tài liệu, thư mời, thông báo, tống đạt, niêm yết công khai nhằm yêu cầu Bên được cấp tín dụng thực hiện nghĩa vụ với NCB,…. sẽ được NCB </w:t>
      </w:r>
      <w:r w:rsidR="00407AE9">
        <w:rPr>
          <w:rFonts w:ascii="Arial" w:eastAsia="Times New Roman" w:hAnsi="Arial" w:cs="Arial"/>
          <w:sz w:val="20"/>
          <w:szCs w:val="20"/>
          <w:lang w:val="en-US"/>
        </w:rPr>
        <w:t>thông báo cho</w:t>
      </w:r>
      <w:r w:rsidRPr="002A4C42">
        <w:rPr>
          <w:rFonts w:ascii="Arial" w:eastAsia="Times New Roman" w:hAnsi="Arial" w:cs="Arial"/>
          <w:sz w:val="20"/>
          <w:szCs w:val="20"/>
        </w:rPr>
        <w:t xml:space="preserve"> Bên được cấp </w:t>
      </w:r>
      <w:r w:rsidRPr="002A4C42">
        <w:rPr>
          <w:rFonts w:ascii="Arial" w:eastAsia="Times New Roman" w:hAnsi="Arial" w:cs="Arial"/>
          <w:sz w:val="20"/>
          <w:szCs w:val="20"/>
        </w:rPr>
        <w:lastRenderedPageBreak/>
        <w:t xml:space="preserve">tín dụng </w:t>
      </w:r>
      <w:r w:rsidR="00407AE9">
        <w:rPr>
          <w:rFonts w:ascii="Arial" w:eastAsia="Times New Roman" w:hAnsi="Arial" w:cs="Arial"/>
          <w:sz w:val="20"/>
          <w:szCs w:val="20"/>
          <w:lang w:val="en-US"/>
        </w:rPr>
        <w:t>theo bất kỳ thông ti</w:t>
      </w:r>
      <w:r w:rsidRPr="002A4C42">
        <w:rPr>
          <w:rFonts w:ascii="Arial" w:eastAsia="Times New Roman" w:hAnsi="Arial" w:cs="Arial"/>
          <w:sz w:val="20"/>
          <w:szCs w:val="20"/>
        </w:rPr>
        <w:t>n</w:t>
      </w:r>
      <w:r w:rsidR="00407AE9">
        <w:rPr>
          <w:rFonts w:ascii="Arial" w:eastAsia="Times New Roman" w:hAnsi="Arial" w:cs="Arial"/>
          <w:sz w:val="20"/>
          <w:szCs w:val="20"/>
          <w:lang w:val="en-US"/>
        </w:rPr>
        <w:t xml:space="preserve"> liên hệ nào của Bên được cấp tín dụng n</w:t>
      </w:r>
      <w:r w:rsidRPr="002A4C42">
        <w:rPr>
          <w:rFonts w:ascii="Arial" w:eastAsia="Times New Roman" w:hAnsi="Arial" w:cs="Arial"/>
          <w:sz w:val="20"/>
          <w:szCs w:val="20"/>
        </w:rPr>
        <w:t>êu tại Hợp đồng này</w:t>
      </w:r>
      <w:r w:rsidR="00407AE9" w:rsidRPr="00407AE9">
        <w:rPr>
          <w:rFonts w:ascii="Arial" w:eastAsia="Times New Roman" w:hAnsi="Arial" w:cs="Arial"/>
          <w:sz w:val="20"/>
          <w:szCs w:val="20"/>
          <w:lang w:val="en-US"/>
        </w:rPr>
        <w:t xml:space="preserve"> </w:t>
      </w:r>
      <w:r w:rsidR="00407AE9">
        <w:rPr>
          <w:rFonts w:ascii="Arial" w:eastAsia="Times New Roman" w:hAnsi="Arial" w:cs="Arial"/>
          <w:sz w:val="20"/>
          <w:szCs w:val="20"/>
          <w:lang w:val="en-US"/>
        </w:rPr>
        <w:t>và/hoặc tại các văn bản, tài liệu khác mà Bên được cấp tín dụng ký kết với NCB</w:t>
      </w:r>
      <w:r w:rsidRPr="002A4C42">
        <w:rPr>
          <w:rFonts w:ascii="Arial" w:eastAsia="Times New Roman" w:hAnsi="Arial" w:cs="Arial"/>
          <w:sz w:val="20"/>
          <w:szCs w:val="20"/>
        </w:rPr>
        <w:t xml:space="preserve">. </w:t>
      </w:r>
    </w:p>
    <w:p w:rsidR="000539E1" w:rsidRPr="002A4C42" w:rsidRDefault="000539E1" w:rsidP="00F45BBC">
      <w:pPr>
        <w:pStyle w:val="Header"/>
        <w:widowControl w:val="0"/>
        <w:numPr>
          <w:ilvl w:val="0"/>
          <w:numId w:val="14"/>
        </w:numPr>
        <w:tabs>
          <w:tab w:val="clear" w:pos="4320"/>
          <w:tab w:val="clear" w:pos="8640"/>
        </w:tabs>
        <w:spacing w:line="276" w:lineRule="auto"/>
        <w:ind w:left="476" w:hanging="476"/>
        <w:contextualSpacing/>
        <w:jc w:val="both"/>
        <w:rPr>
          <w:rFonts w:ascii="Arial" w:eastAsia="Times New Roman" w:hAnsi="Arial" w:cs="Arial"/>
          <w:sz w:val="20"/>
          <w:szCs w:val="20"/>
        </w:rPr>
      </w:pPr>
      <w:r w:rsidRPr="002A4C42">
        <w:rPr>
          <w:rFonts w:ascii="Arial" w:eastAsia="Times New Roman" w:hAnsi="Arial" w:cs="Arial"/>
          <w:sz w:val="20"/>
          <w:szCs w:val="20"/>
        </w:rPr>
        <w:t>Trường hợp có sự thay đổi về địa chỉ và/hoặc xuất cảnh khỏi Việt Nam, Bên được cấp tín dụng phải thông báo cho NCB ngay khi có sự thay đổi, nếu không thông báo thì được xem là cố tình giấu địa chỉ nhằm trốn tránh nghĩa vụ trả nợ. Trường hợp này, địa chỉ nêu tại Hợp đồng này (hoặc địa chỉ nêu tại văn bản Thông báo mà NCB nhận được sau cùng) hoặc địa chỉ được lưu trữ tại cơ quan đăng ký biện pháp bảo đảm được xác định là nơi cư trú cuối</w:t>
      </w:r>
      <w:r w:rsidR="00407AE9">
        <w:rPr>
          <w:rFonts w:ascii="Arial" w:eastAsia="Times New Roman" w:hAnsi="Arial" w:cs="Arial"/>
          <w:sz w:val="20"/>
          <w:szCs w:val="20"/>
        </w:rPr>
        <w:t xml:space="preserve"> cùng của Bên được cấp tín dụng</w:t>
      </w:r>
      <w:r w:rsidRPr="002A4C42">
        <w:rPr>
          <w:rFonts w:ascii="Arial" w:eastAsia="Times New Roman" w:hAnsi="Arial" w:cs="Arial"/>
          <w:sz w:val="20"/>
          <w:szCs w:val="20"/>
        </w:rPr>
        <w:t>, mọi thông tin NCB gửi được xem là Bên được cấp tín dụng đã nhận được và NCB không phải chịu trách nhiệm về việc Bên được cấp tín dụng có hay không nhận được các thông tin liên lạc mình đã gửi.</w:t>
      </w:r>
    </w:p>
    <w:p w:rsidR="000539E1" w:rsidRPr="002A4C42" w:rsidRDefault="000539E1" w:rsidP="00F45BBC">
      <w:pPr>
        <w:pStyle w:val="Header"/>
        <w:widowControl w:val="0"/>
        <w:numPr>
          <w:ilvl w:val="0"/>
          <w:numId w:val="14"/>
        </w:numPr>
        <w:tabs>
          <w:tab w:val="clear" w:pos="4320"/>
          <w:tab w:val="clear" w:pos="8640"/>
        </w:tabs>
        <w:spacing w:line="276" w:lineRule="auto"/>
        <w:ind w:left="476" w:hanging="476"/>
        <w:contextualSpacing/>
        <w:jc w:val="both"/>
        <w:rPr>
          <w:rFonts w:ascii="Arial" w:eastAsia="Times New Roman" w:hAnsi="Arial" w:cs="Arial"/>
          <w:sz w:val="20"/>
          <w:szCs w:val="20"/>
        </w:rPr>
      </w:pPr>
      <w:r w:rsidRPr="002A4C42">
        <w:rPr>
          <w:rFonts w:ascii="Arial" w:eastAsia="Times New Roman" w:hAnsi="Arial" w:cs="Arial"/>
          <w:sz w:val="20"/>
          <w:szCs w:val="20"/>
        </w:rPr>
        <w:t>Trường hợp có sự thay đổi thông tin liên hệ, Bên được cấp tín dụng phải thông báo đến Bên/các Bên còn lại trước 05 (năm) ngày</w:t>
      </w:r>
      <w:r w:rsidR="00E02EFA" w:rsidRPr="002A4C42">
        <w:rPr>
          <w:rFonts w:ascii="Arial" w:eastAsia="Times New Roman" w:hAnsi="Arial" w:cs="Arial"/>
          <w:sz w:val="20"/>
          <w:szCs w:val="20"/>
          <w:lang w:val="en-US"/>
        </w:rPr>
        <w:t xml:space="preserve"> làm việc</w:t>
      </w:r>
      <w:r w:rsidRPr="002A4C42">
        <w:rPr>
          <w:rFonts w:ascii="Arial" w:eastAsia="Times New Roman" w:hAnsi="Arial" w:cs="Arial"/>
          <w:sz w:val="20"/>
          <w:szCs w:val="20"/>
        </w:rPr>
        <w:t xml:space="preserve">. </w:t>
      </w:r>
    </w:p>
    <w:p w:rsidR="000539E1" w:rsidRPr="002A4C42" w:rsidRDefault="000539E1" w:rsidP="00F45BBC">
      <w:pPr>
        <w:pStyle w:val="Header"/>
        <w:widowControl w:val="0"/>
        <w:numPr>
          <w:ilvl w:val="0"/>
          <w:numId w:val="14"/>
        </w:numPr>
        <w:tabs>
          <w:tab w:val="clear" w:pos="4320"/>
          <w:tab w:val="clear" w:pos="8640"/>
        </w:tabs>
        <w:spacing w:line="276" w:lineRule="auto"/>
        <w:ind w:left="476" w:hanging="476"/>
        <w:contextualSpacing/>
        <w:jc w:val="both"/>
        <w:rPr>
          <w:rFonts w:ascii="Arial" w:eastAsia="Times New Roman" w:hAnsi="Arial" w:cs="Arial"/>
          <w:sz w:val="20"/>
          <w:szCs w:val="20"/>
        </w:rPr>
      </w:pPr>
      <w:r w:rsidRPr="002A4C42">
        <w:rPr>
          <w:rFonts w:ascii="Arial" w:eastAsia="Times New Roman" w:hAnsi="Arial" w:cs="Arial"/>
          <w:sz w:val="20"/>
          <w:szCs w:val="20"/>
        </w:rPr>
        <w:t xml:space="preserve">Mọi văn bản thông báo theo Hợp đồng này giữa các Bên có thể được gửi dưới hình thức: (i) Giao nhận trực tiếp, (ii) Gửi </w:t>
      </w:r>
      <w:r w:rsidRPr="002A4C42">
        <w:rPr>
          <w:rFonts w:ascii="Arial" w:hAnsi="Arial" w:cs="Arial"/>
          <w:sz w:val="20"/>
          <w:szCs w:val="20"/>
        </w:rPr>
        <w:t>bằng</w:t>
      </w:r>
      <w:r w:rsidRPr="002A4C42">
        <w:rPr>
          <w:rFonts w:ascii="Arial" w:eastAsia="Times New Roman" w:hAnsi="Arial" w:cs="Arial"/>
          <w:sz w:val="20"/>
          <w:szCs w:val="20"/>
        </w:rPr>
        <w:t xml:space="preserve"> thư bảo đảm/bưu điện, (iii) Gửi bằng phương tiện điện tử dưới hình thức thông điệp dữ liệu như email, tin nhắn sms, điện thoại,…, (iv) qua fax (với bản gốc sẽ được gửi trong vòng 02 (hai) ngày làm việc sau đó) tới địa c</w:t>
      </w:r>
      <w:r w:rsidR="0028482E" w:rsidRPr="002A4C42">
        <w:rPr>
          <w:rFonts w:ascii="Arial" w:eastAsia="Times New Roman" w:hAnsi="Arial" w:cs="Arial"/>
          <w:sz w:val="20"/>
          <w:szCs w:val="20"/>
        </w:rPr>
        <w:t>hỉ, email (nếu có) và/hoặc (v) công bố</w:t>
      </w:r>
      <w:r w:rsidRPr="002A4C42">
        <w:rPr>
          <w:rFonts w:ascii="Arial" w:eastAsia="Times New Roman" w:hAnsi="Arial" w:cs="Arial"/>
          <w:sz w:val="20"/>
          <w:szCs w:val="20"/>
        </w:rPr>
        <w:t xml:space="preserve"> công khai trên website</w:t>
      </w:r>
      <w:r w:rsidR="008F1495" w:rsidRPr="002A4C42">
        <w:rPr>
          <w:rFonts w:ascii="Arial" w:eastAsia="Times New Roman" w:hAnsi="Arial" w:cs="Arial"/>
          <w:sz w:val="20"/>
          <w:szCs w:val="20"/>
          <w:lang w:val="en-US"/>
        </w:rPr>
        <w:t xml:space="preserve"> của NCB (</w:t>
      </w:r>
      <w:r w:rsidRPr="002A4C42">
        <w:rPr>
          <w:rFonts w:ascii="Arial" w:eastAsia="Times New Roman" w:hAnsi="Arial" w:cs="Arial"/>
          <w:sz w:val="20"/>
          <w:szCs w:val="20"/>
        </w:rPr>
        <w:t>https://www.ncb-bank.vn</w:t>
      </w:r>
      <w:r w:rsidR="008F1495" w:rsidRPr="002A4C42">
        <w:rPr>
          <w:rFonts w:ascii="Arial" w:eastAsia="Times New Roman" w:hAnsi="Arial" w:cs="Arial"/>
          <w:sz w:val="20"/>
          <w:szCs w:val="20"/>
          <w:lang w:val="en-US"/>
        </w:rPr>
        <w:t>)</w:t>
      </w:r>
      <w:r w:rsidRPr="002A4C42">
        <w:rPr>
          <w:rFonts w:ascii="Arial" w:eastAsia="Times New Roman" w:hAnsi="Arial" w:cs="Arial"/>
          <w:sz w:val="20"/>
          <w:szCs w:val="20"/>
        </w:rPr>
        <w:t xml:space="preserve">. </w:t>
      </w:r>
    </w:p>
    <w:p w:rsidR="00F874C8" w:rsidRPr="002A4C42" w:rsidRDefault="00F874C8" w:rsidP="00DE701D">
      <w:pPr>
        <w:pStyle w:val="Heading1"/>
        <w:keepNext w:val="0"/>
        <w:widowControl w:val="0"/>
        <w:numPr>
          <w:ilvl w:val="0"/>
          <w:numId w:val="3"/>
        </w:numPr>
        <w:snapToGrid w:val="0"/>
        <w:spacing w:before="120" w:after="0" w:line="276" w:lineRule="auto"/>
        <w:ind w:left="1021" w:hanging="1021"/>
        <w:rPr>
          <w:rFonts w:ascii="Arial" w:hAnsi="Arial" w:cs="Arial"/>
          <w:sz w:val="20"/>
          <w:szCs w:val="20"/>
          <w:lang w:val="es-ES"/>
        </w:rPr>
      </w:pPr>
      <w:r w:rsidRPr="002A4C42">
        <w:rPr>
          <w:rFonts w:ascii="Arial" w:hAnsi="Arial" w:cs="Arial"/>
          <w:sz w:val="20"/>
          <w:szCs w:val="20"/>
          <w:lang w:val="es-ES"/>
        </w:rPr>
        <w:t xml:space="preserve">Cam kết </w:t>
      </w:r>
      <w:r w:rsidRPr="002A4C42">
        <w:rPr>
          <w:rFonts w:ascii="Arial" w:hAnsi="Arial" w:cs="Arial"/>
          <w:sz w:val="20"/>
          <w:szCs w:val="20"/>
          <w:lang w:eastAsia="ja-JP"/>
        </w:rPr>
        <w:t>củ</w:t>
      </w:r>
      <w:r w:rsidR="0055210F" w:rsidRPr="002A4C42">
        <w:rPr>
          <w:rFonts w:ascii="Arial" w:hAnsi="Arial" w:cs="Arial"/>
          <w:sz w:val="20"/>
          <w:szCs w:val="20"/>
          <w:lang w:eastAsia="ja-JP"/>
        </w:rPr>
        <w:t>a</w:t>
      </w:r>
      <w:r w:rsidR="0055210F" w:rsidRPr="002A4C42">
        <w:rPr>
          <w:rFonts w:ascii="Arial" w:hAnsi="Arial" w:cs="Arial"/>
          <w:sz w:val="20"/>
          <w:szCs w:val="20"/>
          <w:lang w:val="es-ES"/>
        </w:rPr>
        <w:t xml:space="preserve"> </w:t>
      </w:r>
      <w:r w:rsidR="004B0410" w:rsidRPr="002A4C42">
        <w:rPr>
          <w:rFonts w:ascii="Arial" w:hAnsi="Arial" w:cs="Arial"/>
          <w:sz w:val="20"/>
          <w:szCs w:val="20"/>
          <w:lang w:val="es-ES"/>
        </w:rPr>
        <w:t>Bên được cấp tín dụng</w:t>
      </w:r>
    </w:p>
    <w:p w:rsidR="0055210F" w:rsidRPr="002A4C42" w:rsidRDefault="004B0410" w:rsidP="00DE701D">
      <w:pPr>
        <w:widowControl w:val="0"/>
        <w:snapToGrid w:val="0"/>
        <w:spacing w:line="276" w:lineRule="auto"/>
        <w:ind w:left="284" w:hanging="284"/>
        <w:jc w:val="both"/>
        <w:rPr>
          <w:rFonts w:ascii="Arial" w:hAnsi="Arial" w:cs="Arial"/>
          <w:sz w:val="20"/>
          <w:szCs w:val="20"/>
          <w:lang w:val="de-DE" w:eastAsia="ja-JP"/>
        </w:rPr>
      </w:pPr>
      <w:bookmarkStart w:id="93" w:name="_Toc48877027"/>
      <w:bookmarkStart w:id="94" w:name="_Toc33428445"/>
      <w:bookmarkStart w:id="95" w:name="_Toc30490321"/>
      <w:r w:rsidRPr="002A4C42">
        <w:rPr>
          <w:rFonts w:ascii="Arial" w:hAnsi="Arial" w:cs="Arial"/>
          <w:sz w:val="20"/>
          <w:szCs w:val="20"/>
          <w:lang w:val="de-DE" w:eastAsia="ja-JP"/>
        </w:rPr>
        <w:t>Bên được cấp tín dụng</w:t>
      </w:r>
      <w:r w:rsidR="0055210F" w:rsidRPr="002A4C42">
        <w:rPr>
          <w:rFonts w:ascii="Arial" w:hAnsi="Arial" w:cs="Arial"/>
          <w:sz w:val="20"/>
          <w:szCs w:val="20"/>
          <w:lang w:val="de-DE"/>
        </w:rPr>
        <w:t xml:space="preserve"> </w:t>
      </w:r>
      <w:r w:rsidR="0055210F" w:rsidRPr="002A4C42">
        <w:rPr>
          <w:rFonts w:ascii="Arial" w:hAnsi="Arial" w:cs="Arial"/>
          <w:sz w:val="20"/>
          <w:szCs w:val="20"/>
          <w:lang w:val="de-DE" w:eastAsia="ja-JP"/>
        </w:rPr>
        <w:t xml:space="preserve">cam kết và bảo đảm: </w:t>
      </w:r>
    </w:p>
    <w:p w:rsidR="00EF65E4" w:rsidRPr="002A4C42" w:rsidRDefault="00EF65E4" w:rsidP="00F45BBC">
      <w:pPr>
        <w:widowControl w:val="0"/>
        <w:numPr>
          <w:ilvl w:val="0"/>
          <w:numId w:val="10"/>
        </w:numPr>
        <w:tabs>
          <w:tab w:val="clear" w:pos="397"/>
        </w:tabs>
        <w:snapToGrid w:val="0"/>
        <w:spacing w:line="276" w:lineRule="auto"/>
        <w:ind w:left="476" w:hanging="476"/>
        <w:jc w:val="both"/>
        <w:rPr>
          <w:rFonts w:ascii="Arial" w:hAnsi="Arial" w:cs="Arial"/>
          <w:sz w:val="20"/>
          <w:szCs w:val="20"/>
          <w:lang w:val="es-ES"/>
        </w:rPr>
      </w:pPr>
      <w:r w:rsidRPr="002A4C42">
        <w:rPr>
          <w:rFonts w:ascii="Arial" w:hAnsi="Arial" w:cs="Arial"/>
          <w:sz w:val="20"/>
          <w:szCs w:val="20"/>
          <w:lang w:val="es-ES"/>
        </w:rPr>
        <w:t>Bên được cấp tín dụng là một tổ chức được thành lập và hoạt động hợp pháp theo pháp luật Việt Nam và văn bản chứng minh tư cách chủ thể pháp lý theo pháp luật của Bên được cấp tín dụng là xác thực và chính xác. Bên được cấp tín dụng có quyền sở hữu đối với tài sản của mình và đang tiến hành các hoạt động kinh doanh được nêu trong văn bản chứng minh tư cách thủ thể pháp lý đã cung cấp cho NCB (nếu Bên được cấp tín dụng là tổ chức).</w:t>
      </w:r>
    </w:p>
    <w:p w:rsidR="00EF65E4" w:rsidRPr="002A4C42" w:rsidRDefault="00EF65E4" w:rsidP="00F45BBC">
      <w:pPr>
        <w:widowControl w:val="0"/>
        <w:numPr>
          <w:ilvl w:val="0"/>
          <w:numId w:val="10"/>
        </w:numPr>
        <w:tabs>
          <w:tab w:val="clear" w:pos="397"/>
        </w:tabs>
        <w:snapToGrid w:val="0"/>
        <w:spacing w:line="276" w:lineRule="auto"/>
        <w:ind w:left="476" w:hanging="476"/>
        <w:jc w:val="both"/>
        <w:rPr>
          <w:rFonts w:ascii="Arial" w:hAnsi="Arial" w:cs="Arial"/>
          <w:sz w:val="20"/>
          <w:szCs w:val="20"/>
          <w:lang w:val="es-ES"/>
        </w:rPr>
      </w:pPr>
      <w:r w:rsidRPr="002A4C42">
        <w:rPr>
          <w:rFonts w:ascii="Arial" w:hAnsi="Arial" w:cs="Arial"/>
          <w:sz w:val="20"/>
          <w:szCs w:val="20"/>
          <w:lang w:val="es-ES"/>
        </w:rPr>
        <w:t>Bên được cấp tín dụng có thẩm quyền ký kết và thực hiện các điều khoản, điều kiện thỏa thuận trong Hợp đồng này,</w:t>
      </w:r>
      <w:r w:rsidRPr="002A4C42">
        <w:rPr>
          <w:rFonts w:ascii="Arial" w:hAnsi="Arial" w:cs="Arial"/>
          <w:sz w:val="20"/>
          <w:szCs w:val="20"/>
        </w:rPr>
        <w:t xml:space="preserve"> các văn bản thỏa thuận khác giữa hai bên </w:t>
      </w:r>
      <w:r w:rsidRPr="002A4C42">
        <w:rPr>
          <w:rFonts w:ascii="Arial" w:hAnsi="Arial" w:cs="Arial"/>
          <w:sz w:val="20"/>
          <w:szCs w:val="20"/>
          <w:lang w:val="es-ES"/>
        </w:rPr>
        <w:t xml:space="preserve">và đã hoàn tất các thủ tục cần thiết trong nội bộ Bên được cấp tín dụng và các thủ tục cần thiết khác để được phép ký kết và thực hiện Hợp đồng này và </w:t>
      </w:r>
      <w:r w:rsidRPr="002A4C42">
        <w:rPr>
          <w:rFonts w:ascii="Arial" w:hAnsi="Arial" w:cs="Arial"/>
          <w:sz w:val="20"/>
          <w:szCs w:val="20"/>
        </w:rPr>
        <w:t>các văn bản thỏa thuận khác</w:t>
      </w:r>
      <w:r w:rsidRPr="002A4C42">
        <w:rPr>
          <w:rFonts w:ascii="Arial" w:hAnsi="Arial" w:cs="Arial"/>
          <w:sz w:val="20"/>
          <w:szCs w:val="20"/>
          <w:lang w:val="es-ES"/>
        </w:rPr>
        <w:t xml:space="preserve"> ký kết giữa hai bên. Người thay mặt Bên được cấp tín dụng ký kết, thực hiện Hợp đồng này và/hoặc </w:t>
      </w:r>
      <w:r w:rsidRPr="002A4C42">
        <w:rPr>
          <w:rFonts w:ascii="Arial" w:hAnsi="Arial" w:cs="Arial"/>
          <w:sz w:val="20"/>
          <w:szCs w:val="20"/>
        </w:rPr>
        <w:t>các văn bản thỏa thuận khác</w:t>
      </w:r>
      <w:r w:rsidRPr="002A4C42">
        <w:rPr>
          <w:rFonts w:ascii="Arial" w:hAnsi="Arial" w:cs="Arial"/>
          <w:sz w:val="20"/>
          <w:szCs w:val="20"/>
          <w:lang w:val="es-ES"/>
        </w:rPr>
        <w:t xml:space="preserve"> đều có quyền hoặc được ủy quyền hợp lệ của Bên được cấp tín dụng (nếu Bên được cấp tín dụng là tổ chức). </w:t>
      </w:r>
    </w:p>
    <w:p w:rsidR="0055210F" w:rsidRPr="002A4C42" w:rsidRDefault="004B0410" w:rsidP="00F45BBC">
      <w:pPr>
        <w:widowControl w:val="0"/>
        <w:numPr>
          <w:ilvl w:val="0"/>
          <w:numId w:val="10"/>
        </w:numPr>
        <w:tabs>
          <w:tab w:val="clear" w:pos="397"/>
        </w:tabs>
        <w:snapToGrid w:val="0"/>
        <w:spacing w:line="276" w:lineRule="auto"/>
        <w:ind w:left="476" w:hanging="476"/>
        <w:jc w:val="both"/>
        <w:rPr>
          <w:rFonts w:ascii="Arial" w:hAnsi="Arial" w:cs="Arial"/>
          <w:sz w:val="20"/>
          <w:szCs w:val="20"/>
          <w:lang w:val="es-ES"/>
        </w:rPr>
      </w:pPr>
      <w:r w:rsidRPr="002A4C42">
        <w:rPr>
          <w:rFonts w:ascii="Arial" w:hAnsi="Arial" w:cs="Arial"/>
          <w:sz w:val="20"/>
          <w:szCs w:val="20"/>
          <w:lang w:val="es-ES"/>
        </w:rPr>
        <w:t>Bên được cấp tín dụng</w:t>
      </w:r>
      <w:r w:rsidR="0055210F" w:rsidRPr="002A4C42">
        <w:rPr>
          <w:rFonts w:ascii="Arial" w:hAnsi="Arial" w:cs="Arial"/>
          <w:sz w:val="20"/>
          <w:szCs w:val="20"/>
          <w:lang w:val="es-ES"/>
        </w:rPr>
        <w:t xml:space="preserve"> đồng ý rằng các thông báo, ấn định lãi suất, tính toán gốc, lãi, phí, phạt, chi phí...</w:t>
      </w:r>
      <w:r w:rsidR="005C648C" w:rsidRPr="002A4C42">
        <w:rPr>
          <w:rFonts w:ascii="Arial" w:hAnsi="Arial" w:cs="Arial"/>
          <w:sz w:val="20"/>
          <w:szCs w:val="20"/>
          <w:lang w:val="es-ES"/>
        </w:rPr>
        <w:t xml:space="preserve"> </w:t>
      </w:r>
      <w:r w:rsidR="0055210F" w:rsidRPr="002A4C42">
        <w:rPr>
          <w:rFonts w:ascii="Arial" w:hAnsi="Arial" w:cs="Arial"/>
          <w:sz w:val="20"/>
          <w:szCs w:val="20"/>
          <w:lang w:val="es-ES"/>
        </w:rPr>
        <w:t xml:space="preserve">theo quy định của Hợp đồng này của NCB đối với </w:t>
      </w:r>
      <w:r w:rsidRPr="002A4C42">
        <w:rPr>
          <w:rFonts w:ascii="Arial" w:hAnsi="Arial" w:cs="Arial"/>
          <w:sz w:val="20"/>
          <w:szCs w:val="20"/>
          <w:lang w:val="es-ES"/>
        </w:rPr>
        <w:t>Bên được cấp tín dụng</w:t>
      </w:r>
      <w:r w:rsidR="0055210F" w:rsidRPr="002A4C42">
        <w:rPr>
          <w:rFonts w:ascii="Arial" w:hAnsi="Arial" w:cs="Arial"/>
          <w:sz w:val="20"/>
          <w:szCs w:val="20"/>
          <w:lang w:val="es-ES"/>
        </w:rPr>
        <w:t xml:space="preserve"> là một </w:t>
      </w:r>
      <w:r w:rsidR="0055210F" w:rsidRPr="002A4C42">
        <w:rPr>
          <w:rFonts w:ascii="Arial" w:hAnsi="Arial" w:cs="Arial"/>
          <w:sz w:val="20"/>
          <w:szCs w:val="20"/>
          <w:lang w:val="es-ES" w:eastAsia="ja-JP"/>
        </w:rPr>
        <w:t>phần</w:t>
      </w:r>
      <w:r w:rsidR="0055210F" w:rsidRPr="002A4C42">
        <w:rPr>
          <w:rFonts w:ascii="Arial" w:hAnsi="Arial" w:cs="Arial"/>
          <w:sz w:val="20"/>
          <w:szCs w:val="20"/>
          <w:lang w:val="es-ES"/>
        </w:rPr>
        <w:t xml:space="preserve"> không thể thiếu của Hợp đồng này và nó có giá trị </w:t>
      </w:r>
      <w:r w:rsidR="0055210F" w:rsidRPr="002A4C42">
        <w:rPr>
          <w:rFonts w:ascii="Arial" w:hAnsi="Arial" w:cs="Arial"/>
          <w:sz w:val="20"/>
          <w:szCs w:val="20"/>
          <w:lang w:val="es-ES" w:eastAsia="ja-JP"/>
        </w:rPr>
        <w:t>r</w:t>
      </w:r>
      <w:r w:rsidR="0055210F" w:rsidRPr="002A4C42">
        <w:rPr>
          <w:rFonts w:ascii="Arial" w:hAnsi="Arial" w:cs="Arial"/>
          <w:sz w:val="20"/>
          <w:szCs w:val="20"/>
          <w:lang w:val="es-ES"/>
        </w:rPr>
        <w:t xml:space="preserve">àng buộc trách nhiệm của </w:t>
      </w:r>
      <w:r w:rsidRPr="002A4C42">
        <w:rPr>
          <w:rFonts w:ascii="Arial" w:hAnsi="Arial" w:cs="Arial"/>
          <w:sz w:val="20"/>
          <w:szCs w:val="20"/>
          <w:lang w:val="es-ES"/>
        </w:rPr>
        <w:t>Bên được cấp tín dụng</w:t>
      </w:r>
      <w:r w:rsidR="0055210F" w:rsidRPr="002A4C42">
        <w:rPr>
          <w:rFonts w:ascii="Arial" w:hAnsi="Arial" w:cs="Arial"/>
          <w:sz w:val="20"/>
          <w:szCs w:val="20"/>
          <w:lang w:val="es-ES"/>
        </w:rPr>
        <w:t xml:space="preserve"> đối với NCB.</w:t>
      </w:r>
    </w:p>
    <w:p w:rsidR="0055210F" w:rsidRPr="002A4C42" w:rsidRDefault="0055210F" w:rsidP="00F45BBC">
      <w:pPr>
        <w:widowControl w:val="0"/>
        <w:numPr>
          <w:ilvl w:val="0"/>
          <w:numId w:val="10"/>
        </w:numPr>
        <w:tabs>
          <w:tab w:val="clear" w:pos="397"/>
        </w:tabs>
        <w:snapToGrid w:val="0"/>
        <w:spacing w:line="276" w:lineRule="auto"/>
        <w:ind w:left="476" w:hanging="476"/>
        <w:jc w:val="both"/>
        <w:rPr>
          <w:rFonts w:ascii="Arial" w:hAnsi="Arial" w:cs="Arial"/>
          <w:sz w:val="20"/>
          <w:szCs w:val="20"/>
          <w:lang w:val="es-ES"/>
        </w:rPr>
      </w:pPr>
      <w:r w:rsidRPr="002A4C42">
        <w:rPr>
          <w:rFonts w:ascii="Arial" w:hAnsi="Arial" w:cs="Arial"/>
          <w:sz w:val="20"/>
          <w:szCs w:val="20"/>
          <w:lang w:val="es-ES"/>
        </w:rPr>
        <w:t>Tất cả các thông tin liên quan đến địa chỉ, e-mai</w:t>
      </w:r>
      <w:r w:rsidRPr="002A4C42">
        <w:rPr>
          <w:rFonts w:ascii="Arial" w:hAnsi="Arial" w:cs="Arial"/>
          <w:sz w:val="20"/>
          <w:szCs w:val="20"/>
          <w:lang w:val="es-ES" w:eastAsia="ja-JP"/>
        </w:rPr>
        <w:t>l</w:t>
      </w:r>
      <w:r w:rsidRPr="002A4C42">
        <w:rPr>
          <w:rFonts w:ascii="Arial" w:hAnsi="Arial" w:cs="Arial"/>
          <w:sz w:val="20"/>
          <w:szCs w:val="20"/>
          <w:lang w:val="es-ES"/>
        </w:rPr>
        <w:t xml:space="preserve">, số điện thoại và các thông tin khác của </w:t>
      </w:r>
      <w:r w:rsidR="004B0410" w:rsidRPr="002A4C42">
        <w:rPr>
          <w:rFonts w:ascii="Arial" w:hAnsi="Arial" w:cs="Arial"/>
          <w:sz w:val="20"/>
          <w:szCs w:val="20"/>
          <w:lang w:val="es-ES"/>
        </w:rPr>
        <w:t>Bên được cấp tín dụng</w:t>
      </w:r>
      <w:r w:rsidRPr="002A4C42">
        <w:rPr>
          <w:rFonts w:ascii="Arial" w:hAnsi="Arial" w:cs="Arial"/>
          <w:sz w:val="20"/>
          <w:szCs w:val="20"/>
          <w:lang w:val="es-ES"/>
        </w:rPr>
        <w:t xml:space="preserve"> nêu </w:t>
      </w:r>
      <w:r w:rsidRPr="002A4C42">
        <w:rPr>
          <w:rFonts w:ascii="Arial" w:hAnsi="Arial" w:cs="Arial"/>
          <w:sz w:val="20"/>
          <w:szCs w:val="20"/>
          <w:lang w:val="es-ES" w:eastAsia="ja-JP"/>
        </w:rPr>
        <w:t>trong</w:t>
      </w:r>
      <w:r w:rsidRPr="002A4C42">
        <w:rPr>
          <w:rFonts w:ascii="Arial" w:hAnsi="Arial" w:cs="Arial"/>
          <w:sz w:val="20"/>
          <w:szCs w:val="20"/>
          <w:lang w:val="es-ES"/>
        </w:rPr>
        <w:t xml:space="preserve"> Hợp đồng này</w:t>
      </w:r>
      <w:r w:rsidRPr="002A4C42">
        <w:rPr>
          <w:rFonts w:ascii="Arial" w:hAnsi="Arial" w:cs="Arial"/>
          <w:sz w:val="20"/>
          <w:szCs w:val="20"/>
          <w:lang w:val="es-ES" w:eastAsia="ja-JP"/>
        </w:rPr>
        <w:t xml:space="preserve">, các văn bản </w:t>
      </w:r>
      <w:r w:rsidR="004B0410" w:rsidRPr="002A4C42">
        <w:rPr>
          <w:rFonts w:ascii="Arial" w:hAnsi="Arial" w:cs="Arial"/>
          <w:sz w:val="20"/>
          <w:szCs w:val="20"/>
          <w:lang w:val="es-ES" w:eastAsia="ja-JP"/>
        </w:rPr>
        <w:t>Bên được cấp tín dụng</w:t>
      </w:r>
      <w:r w:rsidRPr="002A4C42">
        <w:rPr>
          <w:rFonts w:ascii="Arial" w:hAnsi="Arial" w:cs="Arial"/>
          <w:sz w:val="20"/>
          <w:szCs w:val="20"/>
          <w:lang w:val="es-ES" w:eastAsia="ja-JP"/>
        </w:rPr>
        <w:t xml:space="preserve"> đăng ký </w:t>
      </w:r>
      <w:r w:rsidRPr="002A4C42">
        <w:rPr>
          <w:rFonts w:ascii="Arial" w:hAnsi="Arial" w:cs="Arial"/>
          <w:sz w:val="20"/>
          <w:szCs w:val="20"/>
          <w:lang w:val="es-ES"/>
        </w:rPr>
        <w:t xml:space="preserve">sử dụng dịch vụ </w:t>
      </w:r>
      <w:r w:rsidRPr="002A4C42">
        <w:rPr>
          <w:rFonts w:ascii="Arial" w:hAnsi="Arial" w:cs="Arial"/>
          <w:sz w:val="20"/>
          <w:szCs w:val="20"/>
          <w:lang w:val="es-ES" w:eastAsia="ja-JP"/>
        </w:rPr>
        <w:t xml:space="preserve">Ngân hàng </w:t>
      </w:r>
      <w:r w:rsidRPr="002A4C42">
        <w:rPr>
          <w:rFonts w:ascii="Arial" w:hAnsi="Arial" w:cs="Arial"/>
          <w:sz w:val="20"/>
          <w:szCs w:val="20"/>
          <w:lang w:val="es-ES"/>
        </w:rPr>
        <w:t xml:space="preserve">của NCB là các thông tin, địa chỉ mà </w:t>
      </w:r>
      <w:r w:rsidR="004B0410" w:rsidRPr="002A4C42">
        <w:rPr>
          <w:rFonts w:ascii="Arial" w:hAnsi="Arial" w:cs="Arial"/>
          <w:sz w:val="20"/>
          <w:szCs w:val="20"/>
          <w:lang w:val="es-ES"/>
        </w:rPr>
        <w:t>Bên được cấp tín dụng</w:t>
      </w:r>
      <w:r w:rsidRPr="002A4C42">
        <w:rPr>
          <w:rFonts w:ascii="Arial" w:hAnsi="Arial" w:cs="Arial"/>
          <w:sz w:val="20"/>
          <w:szCs w:val="20"/>
          <w:lang w:val="es-ES"/>
        </w:rPr>
        <w:t xml:space="preserve"> đăng ký với NCB  để nhận các thông tin từ NCB tới </w:t>
      </w:r>
      <w:r w:rsidR="004B0410" w:rsidRPr="002A4C42">
        <w:rPr>
          <w:rFonts w:ascii="Arial" w:hAnsi="Arial" w:cs="Arial"/>
          <w:sz w:val="20"/>
          <w:szCs w:val="20"/>
          <w:lang w:val="es-ES" w:eastAsia="ja-JP"/>
        </w:rPr>
        <w:t>Bên được cấp tín dụng</w:t>
      </w:r>
      <w:r w:rsidRPr="002A4C42">
        <w:rPr>
          <w:rFonts w:ascii="Arial" w:hAnsi="Arial" w:cs="Arial"/>
          <w:sz w:val="20"/>
          <w:szCs w:val="20"/>
          <w:lang w:val="es-ES"/>
        </w:rPr>
        <w:t xml:space="preserve">, bao gồm </w:t>
      </w:r>
      <w:r w:rsidRPr="002A4C42">
        <w:rPr>
          <w:rFonts w:ascii="Arial" w:hAnsi="Arial" w:cs="Arial"/>
          <w:sz w:val="20"/>
          <w:szCs w:val="20"/>
          <w:lang w:val="es-ES" w:eastAsia="ja-JP"/>
        </w:rPr>
        <w:t xml:space="preserve">như Thông báo nhắc nợ, thông báo lãi suất…. Các Thông báo của NCB gửi tới </w:t>
      </w:r>
      <w:r w:rsidR="004B0410" w:rsidRPr="002A4C42">
        <w:rPr>
          <w:rFonts w:ascii="Arial" w:hAnsi="Arial" w:cs="Arial"/>
          <w:sz w:val="20"/>
          <w:szCs w:val="20"/>
          <w:lang w:val="es-ES" w:eastAsia="ja-JP"/>
        </w:rPr>
        <w:t>Bên được cấp tín dụng</w:t>
      </w:r>
      <w:r w:rsidRPr="002A4C42">
        <w:rPr>
          <w:rFonts w:ascii="Arial" w:hAnsi="Arial" w:cs="Arial"/>
          <w:sz w:val="20"/>
          <w:szCs w:val="20"/>
          <w:lang w:val="es-ES" w:eastAsia="ja-JP"/>
        </w:rPr>
        <w:t xml:space="preserve"> thông qua các hình thức thông tin mà </w:t>
      </w:r>
      <w:r w:rsidR="004B0410" w:rsidRPr="002A4C42">
        <w:rPr>
          <w:rFonts w:ascii="Arial" w:hAnsi="Arial" w:cs="Arial"/>
          <w:sz w:val="20"/>
          <w:szCs w:val="20"/>
          <w:lang w:val="es-ES" w:eastAsia="ja-JP"/>
        </w:rPr>
        <w:t>Bên được cấp tín dụng</w:t>
      </w:r>
      <w:r w:rsidRPr="002A4C42">
        <w:rPr>
          <w:rFonts w:ascii="Arial" w:hAnsi="Arial" w:cs="Arial"/>
          <w:sz w:val="20"/>
          <w:szCs w:val="20"/>
          <w:lang w:val="es-ES" w:eastAsia="ja-JP"/>
        </w:rPr>
        <w:t xml:space="preserve"> đăng ký hoặc các thông báo của NCB được công khai trên website chính thức của NCB có giá trị ràng buộc </w:t>
      </w:r>
      <w:r w:rsidR="004B0410" w:rsidRPr="002A4C42">
        <w:rPr>
          <w:rFonts w:ascii="Arial" w:hAnsi="Arial" w:cs="Arial"/>
          <w:sz w:val="20"/>
          <w:szCs w:val="20"/>
          <w:lang w:val="es-ES" w:eastAsia="ja-JP"/>
        </w:rPr>
        <w:t>Bên được cấp tín dụng</w:t>
      </w:r>
      <w:r w:rsidRPr="002A4C42">
        <w:rPr>
          <w:rFonts w:ascii="Arial" w:hAnsi="Arial" w:cs="Arial"/>
          <w:sz w:val="20"/>
          <w:szCs w:val="20"/>
          <w:lang w:val="es-ES" w:eastAsia="ja-JP"/>
        </w:rPr>
        <w:t xml:space="preserve">. </w:t>
      </w:r>
      <w:r w:rsidRPr="002A4C42">
        <w:rPr>
          <w:rFonts w:ascii="Arial" w:hAnsi="Arial" w:cs="Arial"/>
          <w:sz w:val="20"/>
          <w:szCs w:val="20"/>
          <w:lang w:val="es-ES"/>
        </w:rPr>
        <w:t xml:space="preserve"> </w:t>
      </w:r>
    </w:p>
    <w:p w:rsidR="0055210F" w:rsidRPr="002A4C42" w:rsidRDefault="004B0410" w:rsidP="00F45BBC">
      <w:pPr>
        <w:widowControl w:val="0"/>
        <w:numPr>
          <w:ilvl w:val="0"/>
          <w:numId w:val="10"/>
        </w:numPr>
        <w:tabs>
          <w:tab w:val="clear" w:pos="397"/>
        </w:tabs>
        <w:snapToGrid w:val="0"/>
        <w:spacing w:line="276" w:lineRule="auto"/>
        <w:ind w:left="476" w:hanging="476"/>
        <w:jc w:val="both"/>
        <w:rPr>
          <w:rFonts w:ascii="Arial" w:hAnsi="Arial" w:cs="Arial"/>
          <w:sz w:val="20"/>
          <w:szCs w:val="20"/>
          <w:lang w:val="es-ES"/>
        </w:rPr>
      </w:pPr>
      <w:r w:rsidRPr="002A4C42">
        <w:rPr>
          <w:rFonts w:ascii="Arial" w:hAnsi="Arial" w:cs="Arial"/>
          <w:sz w:val="20"/>
          <w:szCs w:val="20"/>
          <w:lang w:val="es-ES" w:eastAsia="ja-JP"/>
        </w:rPr>
        <w:t>Bên được cấp tín dụng</w:t>
      </w:r>
      <w:r w:rsidR="0055210F" w:rsidRPr="002A4C42">
        <w:rPr>
          <w:rFonts w:ascii="Arial" w:hAnsi="Arial" w:cs="Arial"/>
          <w:sz w:val="20"/>
          <w:szCs w:val="20"/>
          <w:lang w:val="es-ES" w:eastAsia="ja-JP"/>
        </w:rPr>
        <w:t xml:space="preserve"> đồng ý rằng, NCB được quyết định mà không cần phải thông báo hay có sự đồng ý của </w:t>
      </w:r>
      <w:r w:rsidRPr="002A4C42">
        <w:rPr>
          <w:rFonts w:ascii="Arial" w:hAnsi="Arial" w:cs="Arial"/>
          <w:sz w:val="20"/>
          <w:szCs w:val="20"/>
          <w:lang w:val="es-ES" w:eastAsia="ja-JP"/>
        </w:rPr>
        <w:t>Bên được cấp tín dụng</w:t>
      </w:r>
      <w:r w:rsidR="0055210F" w:rsidRPr="002A4C42">
        <w:rPr>
          <w:rFonts w:ascii="Arial" w:hAnsi="Arial" w:cs="Arial"/>
          <w:sz w:val="20"/>
          <w:szCs w:val="20"/>
          <w:lang w:val="es-ES" w:eastAsia="ja-JP"/>
        </w:rPr>
        <w:t xml:space="preserve"> và được miễn trừ mọi nghĩa vụ pháp lý trong các việc sau: </w:t>
      </w:r>
    </w:p>
    <w:p w:rsidR="0055210F" w:rsidRPr="002A4C42" w:rsidRDefault="0055210F" w:rsidP="00F45BBC">
      <w:pPr>
        <w:widowControl w:val="0"/>
        <w:numPr>
          <w:ilvl w:val="2"/>
          <w:numId w:val="25"/>
        </w:numPr>
        <w:suppressAutoHyphens/>
        <w:spacing w:line="276" w:lineRule="auto"/>
        <w:ind w:left="714"/>
        <w:jc w:val="both"/>
        <w:rPr>
          <w:rFonts w:ascii="Arial" w:hAnsi="Arial" w:cs="Arial"/>
          <w:sz w:val="20"/>
          <w:szCs w:val="20"/>
          <w:lang w:val="es-ES"/>
        </w:rPr>
      </w:pPr>
      <w:r w:rsidRPr="002A4C42">
        <w:rPr>
          <w:rFonts w:ascii="Arial" w:hAnsi="Arial" w:cs="Arial"/>
          <w:sz w:val="20"/>
          <w:szCs w:val="20"/>
          <w:lang w:val="es-ES" w:eastAsia="ja-JP"/>
        </w:rPr>
        <w:t>S</w:t>
      </w:r>
      <w:r w:rsidRPr="002A4C42">
        <w:rPr>
          <w:rFonts w:ascii="Arial" w:hAnsi="Arial" w:cs="Arial"/>
          <w:sz w:val="20"/>
          <w:szCs w:val="20"/>
          <w:lang w:val="es-ES"/>
        </w:rPr>
        <w:t xml:space="preserve">ử dụng, cung cấp, chia sẻ, thu thập thông tin liên quan đến </w:t>
      </w:r>
      <w:r w:rsidR="004B0410" w:rsidRPr="002A4C42">
        <w:rPr>
          <w:rFonts w:ascii="Arial" w:hAnsi="Arial" w:cs="Arial"/>
          <w:sz w:val="20"/>
          <w:szCs w:val="20"/>
          <w:lang w:val="es-ES"/>
        </w:rPr>
        <w:t>Bên được cấp tín dụng</w:t>
      </w:r>
      <w:r w:rsidRPr="002A4C42">
        <w:rPr>
          <w:rFonts w:ascii="Arial" w:hAnsi="Arial" w:cs="Arial"/>
          <w:sz w:val="20"/>
          <w:szCs w:val="20"/>
          <w:lang w:val="es-ES" w:eastAsia="ja-JP"/>
        </w:rPr>
        <w:t xml:space="preserve">, các khoản cấp tín dụng của </w:t>
      </w:r>
      <w:r w:rsidR="004B0410" w:rsidRPr="002A4C42">
        <w:rPr>
          <w:rFonts w:ascii="Arial" w:hAnsi="Arial" w:cs="Arial"/>
          <w:sz w:val="20"/>
          <w:szCs w:val="20"/>
          <w:lang w:val="es-ES"/>
        </w:rPr>
        <w:t>Bên được cấp tín dụng</w:t>
      </w:r>
      <w:r w:rsidRPr="002A4C42">
        <w:rPr>
          <w:rFonts w:ascii="Arial" w:hAnsi="Arial" w:cs="Arial"/>
          <w:sz w:val="20"/>
          <w:szCs w:val="20"/>
          <w:lang w:val="es-ES" w:eastAsia="ja-JP"/>
        </w:rPr>
        <w:t xml:space="preserve"> tại NCB, tài sản bảo đảm cho các khoản khoản cấp tín dụng này</w:t>
      </w:r>
      <w:r w:rsidRPr="002A4C42">
        <w:rPr>
          <w:rFonts w:ascii="Arial" w:hAnsi="Arial" w:cs="Arial"/>
          <w:sz w:val="20"/>
          <w:szCs w:val="20"/>
          <w:lang w:val="es-ES"/>
        </w:rPr>
        <w:t xml:space="preserve"> cho Tổ chức có chức năng hoạt động thông tin tín dụng theo quy định của pháp luật và bên thứ ba cho mục đích ký kết, duy trì, thực hiện Hợp đồng </w:t>
      </w:r>
      <w:r w:rsidRPr="002A4C42">
        <w:rPr>
          <w:rFonts w:ascii="Arial" w:hAnsi="Arial" w:cs="Arial"/>
          <w:sz w:val="20"/>
          <w:szCs w:val="20"/>
          <w:lang w:val="es-ES" w:eastAsia="ja-JP"/>
        </w:rPr>
        <w:t>này</w:t>
      </w:r>
      <w:r w:rsidRPr="002A4C42">
        <w:rPr>
          <w:rFonts w:ascii="Arial" w:hAnsi="Arial" w:cs="Arial"/>
          <w:sz w:val="20"/>
          <w:szCs w:val="20"/>
          <w:lang w:val="es-ES"/>
        </w:rPr>
        <w:t xml:space="preserve"> và thu hồi Các </w:t>
      </w:r>
      <w:r w:rsidRPr="002A4C42">
        <w:rPr>
          <w:rFonts w:ascii="Arial" w:hAnsi="Arial" w:cs="Arial"/>
          <w:sz w:val="20"/>
          <w:szCs w:val="20"/>
          <w:lang w:val="es-ES" w:eastAsia="ja-JP"/>
        </w:rPr>
        <w:t>k</w:t>
      </w:r>
      <w:r w:rsidRPr="002A4C42">
        <w:rPr>
          <w:rFonts w:ascii="Arial" w:hAnsi="Arial" w:cs="Arial"/>
          <w:sz w:val="20"/>
          <w:szCs w:val="20"/>
          <w:lang w:val="es-ES"/>
        </w:rPr>
        <w:t xml:space="preserve">hoản phải trả. </w:t>
      </w:r>
    </w:p>
    <w:p w:rsidR="00AF3268" w:rsidRPr="002A4C42" w:rsidRDefault="0055210F" w:rsidP="00F45BBC">
      <w:pPr>
        <w:widowControl w:val="0"/>
        <w:numPr>
          <w:ilvl w:val="2"/>
          <w:numId w:val="25"/>
        </w:numPr>
        <w:suppressAutoHyphens/>
        <w:spacing w:line="276" w:lineRule="auto"/>
        <w:ind w:left="714"/>
        <w:jc w:val="both"/>
        <w:rPr>
          <w:rFonts w:ascii="Arial" w:hAnsi="Arial" w:cs="Arial"/>
          <w:sz w:val="20"/>
          <w:szCs w:val="20"/>
          <w:lang w:val="es-ES"/>
        </w:rPr>
      </w:pPr>
      <w:r w:rsidRPr="002A4C42">
        <w:rPr>
          <w:rFonts w:ascii="Arial" w:hAnsi="Arial" w:cs="Arial"/>
          <w:sz w:val="20"/>
          <w:szCs w:val="20"/>
          <w:lang w:val="es-ES" w:eastAsia="ja-JP"/>
        </w:rPr>
        <w:t>T</w:t>
      </w:r>
      <w:r w:rsidRPr="002A4C42">
        <w:rPr>
          <w:rFonts w:ascii="Arial" w:hAnsi="Arial" w:cs="Arial"/>
          <w:sz w:val="20"/>
          <w:szCs w:val="20"/>
          <w:lang w:val="es-ES"/>
        </w:rPr>
        <w:t xml:space="preserve">ìm kiếm, xác minh thông tin từ bên thứ ba, bao gồm </w:t>
      </w:r>
      <w:r w:rsidRPr="002A4C42">
        <w:rPr>
          <w:rFonts w:ascii="Arial" w:hAnsi="Arial" w:cs="Arial"/>
          <w:sz w:val="20"/>
          <w:szCs w:val="20"/>
          <w:lang w:val="es-ES" w:eastAsia="ja-JP"/>
        </w:rPr>
        <w:t>như</w:t>
      </w:r>
      <w:r w:rsidRPr="002A4C42">
        <w:rPr>
          <w:rFonts w:ascii="Arial" w:hAnsi="Arial" w:cs="Arial"/>
          <w:sz w:val="20"/>
          <w:szCs w:val="20"/>
          <w:lang w:val="es-ES"/>
        </w:rPr>
        <w:t xml:space="preserve"> các thông tin, tài liệu liên quan đến </w:t>
      </w:r>
      <w:r w:rsidR="004B0410" w:rsidRPr="002A4C42">
        <w:rPr>
          <w:rFonts w:ascii="Arial" w:hAnsi="Arial" w:cs="Arial"/>
          <w:sz w:val="20"/>
          <w:szCs w:val="20"/>
          <w:lang w:val="es-ES"/>
        </w:rPr>
        <w:t xml:space="preserve">Bên được cấp tín </w:t>
      </w:r>
      <w:r w:rsidR="004B0410" w:rsidRPr="002A4C42">
        <w:rPr>
          <w:rFonts w:ascii="Arial" w:hAnsi="Arial" w:cs="Arial"/>
          <w:sz w:val="20"/>
          <w:szCs w:val="20"/>
          <w:lang w:val="es-ES" w:eastAsia="ja-JP"/>
        </w:rPr>
        <w:t>dụng</w:t>
      </w:r>
      <w:r w:rsidRPr="002A4C42">
        <w:rPr>
          <w:rFonts w:ascii="Arial" w:hAnsi="Arial" w:cs="Arial"/>
          <w:sz w:val="20"/>
          <w:szCs w:val="20"/>
          <w:lang w:val="es-ES"/>
        </w:rPr>
        <w:t>, các khoản cấ</w:t>
      </w:r>
      <w:r w:rsidR="007D49CA">
        <w:rPr>
          <w:rFonts w:ascii="Arial" w:hAnsi="Arial" w:cs="Arial"/>
          <w:sz w:val="20"/>
          <w:szCs w:val="20"/>
          <w:lang w:val="es-ES"/>
        </w:rPr>
        <w:t>p tín</w:t>
      </w:r>
      <w:r w:rsidRPr="002A4C42">
        <w:rPr>
          <w:rFonts w:ascii="Arial" w:hAnsi="Arial" w:cs="Arial"/>
          <w:sz w:val="20"/>
          <w:szCs w:val="20"/>
          <w:lang w:val="es-ES"/>
        </w:rPr>
        <w:t xml:space="preserve"> dụng của </w:t>
      </w:r>
      <w:r w:rsidR="004B0410" w:rsidRPr="002A4C42">
        <w:rPr>
          <w:rFonts w:ascii="Arial" w:hAnsi="Arial" w:cs="Arial"/>
          <w:sz w:val="20"/>
          <w:szCs w:val="20"/>
          <w:lang w:val="es-ES"/>
        </w:rPr>
        <w:t>Bên được cấp tín dụng</w:t>
      </w:r>
      <w:r w:rsidRPr="002A4C42">
        <w:rPr>
          <w:rFonts w:ascii="Arial" w:hAnsi="Arial" w:cs="Arial"/>
          <w:sz w:val="20"/>
          <w:szCs w:val="20"/>
          <w:lang w:val="es-ES"/>
        </w:rPr>
        <w:t xml:space="preserve">, giao dịch của </w:t>
      </w:r>
      <w:r w:rsidR="004B0410" w:rsidRPr="002A4C42">
        <w:rPr>
          <w:rFonts w:ascii="Arial" w:hAnsi="Arial" w:cs="Arial"/>
          <w:sz w:val="20"/>
          <w:szCs w:val="20"/>
          <w:lang w:val="es-ES"/>
        </w:rPr>
        <w:t>Bên được cấp tín dụng</w:t>
      </w:r>
      <w:r w:rsidRPr="002A4C42">
        <w:rPr>
          <w:rFonts w:ascii="Arial" w:hAnsi="Arial" w:cs="Arial"/>
          <w:sz w:val="20"/>
          <w:szCs w:val="20"/>
          <w:lang w:val="es-ES"/>
        </w:rPr>
        <w:t xml:space="preserve"> với NCB và bất kỳ thông tin, tài liệu nào khác</w:t>
      </w:r>
      <w:r w:rsidRPr="002A4C42">
        <w:rPr>
          <w:rFonts w:ascii="Arial" w:hAnsi="Arial" w:cs="Arial"/>
          <w:sz w:val="20"/>
          <w:szCs w:val="20"/>
          <w:lang w:val="es-ES" w:eastAsia="ja-JP"/>
        </w:rPr>
        <w:t xml:space="preserve"> phù hợp với quy định của Pháp luật.</w:t>
      </w:r>
      <w:r w:rsidRPr="002A4C42">
        <w:rPr>
          <w:rFonts w:ascii="Arial" w:hAnsi="Arial" w:cs="Arial"/>
          <w:sz w:val="20"/>
          <w:szCs w:val="20"/>
          <w:lang w:val="es-ES"/>
        </w:rPr>
        <w:t xml:space="preserve"> </w:t>
      </w:r>
      <w:r w:rsidR="00F874C8" w:rsidRPr="002A4C42">
        <w:rPr>
          <w:rFonts w:ascii="Arial" w:hAnsi="Arial" w:cs="Arial"/>
          <w:sz w:val="20"/>
          <w:szCs w:val="20"/>
          <w:lang w:val="es-ES"/>
        </w:rPr>
        <w:t xml:space="preserve"> </w:t>
      </w:r>
    </w:p>
    <w:p w:rsidR="00BC5923" w:rsidRPr="002A4C42" w:rsidRDefault="00BC5923" w:rsidP="00DE701D">
      <w:pPr>
        <w:pStyle w:val="Heading1"/>
        <w:keepNext w:val="0"/>
        <w:widowControl w:val="0"/>
        <w:numPr>
          <w:ilvl w:val="0"/>
          <w:numId w:val="3"/>
        </w:numPr>
        <w:snapToGrid w:val="0"/>
        <w:spacing w:before="120" w:after="0" w:line="276" w:lineRule="auto"/>
        <w:ind w:left="1021" w:hanging="1021"/>
        <w:rPr>
          <w:rFonts w:ascii="Arial" w:hAnsi="Arial" w:cs="Arial"/>
          <w:sz w:val="20"/>
          <w:szCs w:val="20"/>
          <w:lang w:val="es-ES" w:eastAsia="ja-JP"/>
        </w:rPr>
      </w:pPr>
      <w:r w:rsidRPr="002A4C42">
        <w:rPr>
          <w:rFonts w:ascii="Arial" w:hAnsi="Arial" w:cs="Arial"/>
          <w:sz w:val="20"/>
          <w:szCs w:val="20"/>
          <w:lang w:val="es-ES" w:eastAsia="ja-JP"/>
        </w:rPr>
        <w:t xml:space="preserve">Chấm </w:t>
      </w:r>
      <w:r w:rsidRPr="002A4C42">
        <w:rPr>
          <w:rFonts w:ascii="Arial" w:hAnsi="Arial" w:cs="Arial"/>
          <w:sz w:val="20"/>
          <w:szCs w:val="20"/>
          <w:lang w:eastAsia="ja-JP"/>
        </w:rPr>
        <w:t>dứt</w:t>
      </w:r>
      <w:r w:rsidRPr="002A4C42">
        <w:rPr>
          <w:rFonts w:ascii="Arial" w:hAnsi="Arial" w:cs="Arial"/>
          <w:sz w:val="20"/>
          <w:szCs w:val="20"/>
          <w:lang w:val="es-ES" w:eastAsia="ja-JP"/>
        </w:rPr>
        <w:t xml:space="preserve"> </w:t>
      </w:r>
      <w:r w:rsidRPr="002A4C42">
        <w:rPr>
          <w:rFonts w:ascii="Arial" w:hAnsi="Arial" w:cs="Arial"/>
          <w:sz w:val="20"/>
          <w:szCs w:val="20"/>
          <w:lang w:eastAsia="ja-JP"/>
        </w:rPr>
        <w:t>Hợp</w:t>
      </w:r>
      <w:r w:rsidRPr="002A4C42">
        <w:rPr>
          <w:rFonts w:ascii="Arial" w:hAnsi="Arial" w:cs="Arial"/>
          <w:sz w:val="20"/>
          <w:szCs w:val="20"/>
          <w:lang w:val="es-ES" w:eastAsia="ja-JP"/>
        </w:rPr>
        <w:t xml:space="preserve"> đồng </w:t>
      </w:r>
    </w:p>
    <w:p w:rsidR="0055210F" w:rsidRPr="002A4C42" w:rsidRDefault="0055210F" w:rsidP="00DE701D">
      <w:pPr>
        <w:widowControl w:val="0"/>
        <w:spacing w:line="276" w:lineRule="auto"/>
        <w:rPr>
          <w:rFonts w:ascii="Arial" w:hAnsi="Arial" w:cs="Arial"/>
          <w:sz w:val="20"/>
          <w:szCs w:val="20"/>
          <w:lang w:val="vi-VN" w:eastAsia="ja-JP"/>
        </w:rPr>
      </w:pPr>
      <w:r w:rsidRPr="002A4C42">
        <w:rPr>
          <w:rFonts w:ascii="Arial" w:hAnsi="Arial" w:cs="Arial"/>
          <w:sz w:val="20"/>
          <w:szCs w:val="20"/>
          <w:lang w:val="es-ES" w:eastAsia="ja-JP"/>
        </w:rPr>
        <w:t>H</w:t>
      </w:r>
      <w:r w:rsidRPr="002A4C42">
        <w:rPr>
          <w:rFonts w:ascii="Arial" w:hAnsi="Arial" w:cs="Arial"/>
          <w:sz w:val="20"/>
          <w:szCs w:val="20"/>
          <w:lang w:val="vi-VN" w:eastAsia="ja-JP"/>
        </w:rPr>
        <w:t>ợp đồng này chấm dứt trong các trường hợp sau:</w:t>
      </w:r>
    </w:p>
    <w:p w:rsidR="0055210F" w:rsidRPr="002A4C42" w:rsidRDefault="004B0410" w:rsidP="00DE701D">
      <w:pPr>
        <w:widowControl w:val="0"/>
        <w:numPr>
          <w:ilvl w:val="1"/>
          <w:numId w:val="1"/>
        </w:numPr>
        <w:tabs>
          <w:tab w:val="clear" w:pos="360"/>
        </w:tabs>
        <w:snapToGrid w:val="0"/>
        <w:spacing w:line="276" w:lineRule="auto"/>
        <w:ind w:left="476" w:hanging="476"/>
        <w:jc w:val="both"/>
        <w:rPr>
          <w:rFonts w:ascii="Arial" w:hAnsi="Arial" w:cs="Arial"/>
          <w:sz w:val="20"/>
          <w:szCs w:val="20"/>
          <w:lang w:val="es-ES"/>
        </w:rPr>
      </w:pPr>
      <w:r w:rsidRPr="002A4C42">
        <w:rPr>
          <w:rFonts w:ascii="Arial" w:hAnsi="Arial" w:cs="Arial"/>
          <w:sz w:val="20"/>
          <w:szCs w:val="20"/>
          <w:lang w:val="es-ES"/>
        </w:rPr>
        <w:t>Bên được cấp tín dụng</w:t>
      </w:r>
      <w:r w:rsidR="0055210F" w:rsidRPr="002A4C42">
        <w:rPr>
          <w:rFonts w:ascii="Arial" w:hAnsi="Arial" w:cs="Arial"/>
          <w:sz w:val="20"/>
          <w:szCs w:val="20"/>
          <w:lang w:val="es-ES"/>
        </w:rPr>
        <w:t xml:space="preserve"> </w:t>
      </w:r>
      <w:r w:rsidR="0055210F" w:rsidRPr="002A4C42">
        <w:rPr>
          <w:rFonts w:ascii="Arial" w:hAnsi="Arial" w:cs="Arial"/>
          <w:sz w:val="20"/>
          <w:szCs w:val="20"/>
          <w:lang w:val="es-ES" w:eastAsia="ja-JP"/>
        </w:rPr>
        <w:t xml:space="preserve">và /hoặc Bên bảo đảm </w:t>
      </w:r>
      <w:r w:rsidR="0055210F" w:rsidRPr="002A4C42">
        <w:rPr>
          <w:rFonts w:ascii="Arial" w:hAnsi="Arial" w:cs="Arial"/>
          <w:sz w:val="20"/>
          <w:szCs w:val="20"/>
          <w:lang w:val="es-ES"/>
        </w:rPr>
        <w:t>đã trả cho NCB đầy đủ</w:t>
      </w:r>
      <w:r w:rsidR="0055210F" w:rsidRPr="002A4C42">
        <w:rPr>
          <w:rFonts w:ascii="Arial" w:hAnsi="Arial" w:cs="Arial"/>
          <w:sz w:val="20"/>
          <w:szCs w:val="20"/>
          <w:lang w:val="es-ES" w:eastAsia="ja-JP"/>
        </w:rPr>
        <w:t xml:space="preserve"> toàn bộ</w:t>
      </w:r>
      <w:r w:rsidR="0055210F" w:rsidRPr="002A4C42">
        <w:rPr>
          <w:rFonts w:ascii="Arial" w:hAnsi="Arial" w:cs="Arial"/>
          <w:sz w:val="20"/>
          <w:szCs w:val="20"/>
          <w:lang w:val="es-ES"/>
        </w:rPr>
        <w:t xml:space="preserve"> Các khoản phải trả</w:t>
      </w:r>
      <w:r w:rsidR="0055210F" w:rsidRPr="002A4C42">
        <w:rPr>
          <w:rFonts w:ascii="Arial" w:hAnsi="Arial" w:cs="Arial"/>
          <w:sz w:val="20"/>
          <w:szCs w:val="20"/>
          <w:lang w:val="es-ES" w:eastAsia="ja-JP"/>
        </w:rPr>
        <w:t xml:space="preserve"> theo Hợp đồng này, các Khế ước nhận nợ và các thỏa thuận khác liên quan đến khoản vay của Hợp đồng này;</w:t>
      </w:r>
    </w:p>
    <w:p w:rsidR="00BC5923" w:rsidRPr="002A4C42" w:rsidRDefault="0055210F" w:rsidP="00091F31">
      <w:pPr>
        <w:widowControl w:val="0"/>
        <w:numPr>
          <w:ilvl w:val="1"/>
          <w:numId w:val="1"/>
        </w:numPr>
        <w:tabs>
          <w:tab w:val="clear" w:pos="360"/>
        </w:tabs>
        <w:snapToGrid w:val="0"/>
        <w:spacing w:after="20" w:line="276" w:lineRule="auto"/>
        <w:ind w:left="476" w:hanging="476"/>
        <w:jc w:val="both"/>
        <w:rPr>
          <w:rFonts w:ascii="Arial" w:hAnsi="Arial" w:cs="Arial"/>
          <w:sz w:val="20"/>
          <w:szCs w:val="20"/>
          <w:lang w:val="es-ES"/>
        </w:rPr>
      </w:pPr>
      <w:r w:rsidRPr="002A4C42">
        <w:rPr>
          <w:rFonts w:ascii="Arial" w:hAnsi="Arial" w:cs="Arial"/>
          <w:sz w:val="20"/>
          <w:szCs w:val="20"/>
          <w:lang w:val="es-ES" w:eastAsia="ja-JP"/>
        </w:rPr>
        <w:lastRenderedPageBreak/>
        <w:t>Theo thỏa thuận khác bằng văn bản giữa hai bên.</w:t>
      </w:r>
    </w:p>
    <w:p w:rsidR="00D00CA7" w:rsidRPr="002A4C42" w:rsidRDefault="00D00CA7" w:rsidP="00DE701D">
      <w:pPr>
        <w:pStyle w:val="Heading1"/>
        <w:keepNext w:val="0"/>
        <w:widowControl w:val="0"/>
        <w:numPr>
          <w:ilvl w:val="0"/>
          <w:numId w:val="3"/>
        </w:numPr>
        <w:snapToGrid w:val="0"/>
        <w:spacing w:before="120" w:after="0" w:line="276" w:lineRule="auto"/>
        <w:ind w:left="1021" w:hanging="1021"/>
        <w:rPr>
          <w:rFonts w:ascii="Arial" w:hAnsi="Arial" w:cs="Arial"/>
          <w:sz w:val="20"/>
          <w:szCs w:val="20"/>
          <w:lang w:val="es-ES" w:eastAsia="ja-JP"/>
        </w:rPr>
      </w:pPr>
      <w:bookmarkStart w:id="96" w:name="_Hlk168908749"/>
      <w:r w:rsidRPr="002A4C42">
        <w:rPr>
          <w:rFonts w:ascii="Arial" w:hAnsi="Arial" w:cs="Arial"/>
          <w:sz w:val="20"/>
          <w:szCs w:val="20"/>
          <w:lang w:val="es-ES" w:eastAsia="ja-JP"/>
        </w:rPr>
        <w:t xml:space="preserve">Điều khoản </w:t>
      </w:r>
      <w:r w:rsidRPr="002A4C42">
        <w:rPr>
          <w:rFonts w:ascii="Arial" w:hAnsi="Arial" w:cs="Arial"/>
          <w:sz w:val="20"/>
          <w:szCs w:val="20"/>
          <w:lang w:eastAsia="ja-JP"/>
        </w:rPr>
        <w:t>về</w:t>
      </w:r>
      <w:r w:rsidRPr="002A4C42">
        <w:rPr>
          <w:rFonts w:ascii="Arial" w:hAnsi="Arial" w:cs="Arial"/>
          <w:sz w:val="20"/>
          <w:szCs w:val="20"/>
          <w:lang w:val="es-ES" w:eastAsia="ja-JP"/>
        </w:rPr>
        <w:t xml:space="preserve"> áp dụng Điều Khoản Điều Kiện Chung</w:t>
      </w:r>
    </w:p>
    <w:p w:rsidR="00D00CA7" w:rsidRPr="002A4C42" w:rsidRDefault="00D00CA7" w:rsidP="00F45BBC">
      <w:pPr>
        <w:pStyle w:val="Heading1"/>
        <w:numPr>
          <w:ilvl w:val="0"/>
          <w:numId w:val="16"/>
        </w:numPr>
        <w:snapToGrid w:val="0"/>
        <w:spacing w:before="0" w:after="0" w:line="276" w:lineRule="auto"/>
        <w:ind w:left="476" w:hanging="476"/>
        <w:jc w:val="both"/>
        <w:rPr>
          <w:rFonts w:ascii="Arial" w:hAnsi="Arial" w:cs="Arial"/>
          <w:sz w:val="20"/>
          <w:szCs w:val="20"/>
          <w:lang w:val="es-ES" w:eastAsia="ja-JP"/>
        </w:rPr>
      </w:pPr>
      <w:r w:rsidRPr="002A4C42">
        <w:rPr>
          <w:rFonts w:ascii="Arial" w:hAnsi="Arial" w:cs="Arial"/>
          <w:sz w:val="20"/>
          <w:szCs w:val="20"/>
          <w:lang w:val="es-ES" w:eastAsia="ja-JP"/>
        </w:rPr>
        <w:t>Các bên thỏa thuận và thống nhất rằng:</w:t>
      </w:r>
    </w:p>
    <w:p w:rsidR="00D00CA7" w:rsidRPr="002A4C42" w:rsidRDefault="00D00CA7" w:rsidP="00F45BBC">
      <w:pPr>
        <w:numPr>
          <w:ilvl w:val="2"/>
          <w:numId w:val="26"/>
        </w:numPr>
        <w:spacing w:line="276" w:lineRule="auto"/>
        <w:ind w:left="714"/>
        <w:jc w:val="both"/>
        <w:rPr>
          <w:rFonts w:ascii="Arial" w:hAnsi="Arial" w:cs="Arial"/>
          <w:sz w:val="20"/>
          <w:szCs w:val="20"/>
          <w:lang w:val="es-ES" w:eastAsia="ja-JP"/>
        </w:rPr>
      </w:pPr>
      <w:r w:rsidRPr="002A4C42">
        <w:rPr>
          <w:rFonts w:ascii="Arial" w:hAnsi="Arial" w:cs="Arial"/>
          <w:sz w:val="20"/>
          <w:szCs w:val="20"/>
          <w:lang w:val="es-ES" w:eastAsia="ja-JP"/>
        </w:rPr>
        <w:t xml:space="preserve">Điều Khoản Điều Kiện Chung </w:t>
      </w:r>
      <w:r w:rsidR="000539E1" w:rsidRPr="002A4C42">
        <w:rPr>
          <w:rFonts w:ascii="Arial" w:hAnsi="Arial" w:cs="Arial"/>
          <w:sz w:val="20"/>
          <w:szCs w:val="20"/>
          <w:lang w:val="es-ES" w:eastAsia="ja-JP"/>
        </w:rPr>
        <w:t xml:space="preserve">(bao gồm Điều Khoản Điều Kiện chung về cấp tín dụng tại NCB và Điều Khoản Điều kiện về bảo vệ và xử lý dữ liệu cá nhân) </w:t>
      </w:r>
      <w:r w:rsidRPr="002A4C42">
        <w:rPr>
          <w:rFonts w:ascii="Arial" w:hAnsi="Arial" w:cs="Arial"/>
          <w:sz w:val="20"/>
          <w:szCs w:val="20"/>
          <w:lang w:val="es-ES" w:eastAsia="ja-JP"/>
        </w:rPr>
        <w:t xml:space="preserve">là một </w:t>
      </w:r>
      <w:r w:rsidR="0028482E" w:rsidRPr="002A4C42">
        <w:rPr>
          <w:rFonts w:ascii="Arial" w:hAnsi="Arial" w:cs="Arial"/>
          <w:sz w:val="20"/>
          <w:szCs w:val="20"/>
          <w:lang w:val="es-ES" w:eastAsia="ja-JP"/>
        </w:rPr>
        <w:t>bộ phận</w:t>
      </w:r>
      <w:r w:rsidRPr="002A4C42">
        <w:rPr>
          <w:rFonts w:ascii="Arial" w:hAnsi="Arial" w:cs="Arial"/>
          <w:sz w:val="20"/>
          <w:szCs w:val="20"/>
          <w:lang w:val="es-ES" w:eastAsia="ja-JP"/>
        </w:rPr>
        <w:t xml:space="preserve"> gắn liền, không tách rời của Hợp Đồng này và cùng với Hợp Đồng này tạo thành một </w:t>
      </w:r>
      <w:r w:rsidR="00213334" w:rsidRPr="002A4C42">
        <w:rPr>
          <w:rFonts w:ascii="Arial" w:hAnsi="Arial" w:cs="Arial"/>
          <w:sz w:val="20"/>
          <w:szCs w:val="20"/>
          <w:lang w:val="es-ES" w:eastAsia="ja-JP"/>
        </w:rPr>
        <w:t>Hợp đồng cấp tín dụng,</w:t>
      </w:r>
      <w:r w:rsidRPr="002A4C42">
        <w:rPr>
          <w:rFonts w:ascii="Arial" w:hAnsi="Arial" w:cs="Arial"/>
          <w:sz w:val="20"/>
          <w:szCs w:val="20"/>
          <w:lang w:val="es-ES" w:eastAsia="ja-JP"/>
        </w:rPr>
        <w:t xml:space="preserve"> Hợp đồng </w:t>
      </w:r>
      <w:r w:rsidR="00213334" w:rsidRPr="002A4C42">
        <w:rPr>
          <w:rFonts w:ascii="Arial" w:hAnsi="Arial" w:cs="Arial"/>
          <w:sz w:val="20"/>
          <w:szCs w:val="20"/>
          <w:lang w:val="es-ES" w:eastAsia="ja-JP"/>
        </w:rPr>
        <w:t>bảo đảm</w:t>
      </w:r>
      <w:r w:rsidRPr="002A4C42">
        <w:rPr>
          <w:rFonts w:ascii="Arial" w:hAnsi="Arial" w:cs="Arial"/>
          <w:sz w:val="20"/>
          <w:szCs w:val="20"/>
          <w:lang w:val="es-ES" w:eastAsia="ja-JP"/>
        </w:rPr>
        <w:t xml:space="preserve"> thống nhất có giá trị ràng buộc giữa Bên được cấp tín dụng và NCB.</w:t>
      </w:r>
    </w:p>
    <w:p w:rsidR="00D00CA7" w:rsidRPr="002A4C42" w:rsidRDefault="00D00CA7" w:rsidP="00F45BBC">
      <w:pPr>
        <w:numPr>
          <w:ilvl w:val="2"/>
          <w:numId w:val="26"/>
        </w:numPr>
        <w:spacing w:line="276" w:lineRule="auto"/>
        <w:ind w:left="714"/>
        <w:jc w:val="both"/>
        <w:rPr>
          <w:rFonts w:ascii="Arial" w:hAnsi="Arial" w:cs="Arial"/>
          <w:sz w:val="20"/>
          <w:szCs w:val="20"/>
          <w:lang w:val="es-ES" w:eastAsia="ja-JP"/>
        </w:rPr>
      </w:pPr>
      <w:r w:rsidRPr="002A4C42">
        <w:rPr>
          <w:rFonts w:ascii="Arial" w:hAnsi="Arial" w:cs="Arial"/>
          <w:sz w:val="20"/>
          <w:szCs w:val="20"/>
          <w:lang w:val="es-ES" w:eastAsia="ja-JP"/>
        </w:rPr>
        <w:t xml:space="preserve">NCB có quyền sửa đổi, điều chỉnh bất kỳ điều khoản, điều kiện nào của Điều Khoản Điều Kiện Chung tùy từng thời điểm mà NCB cho là phù hợp tùy theo quyết định của NCB. NCB sẽ thông báo cho </w:t>
      </w:r>
      <w:r w:rsidR="004B0410" w:rsidRPr="002A4C42">
        <w:rPr>
          <w:rFonts w:ascii="Arial" w:hAnsi="Arial" w:cs="Arial"/>
          <w:sz w:val="20"/>
          <w:szCs w:val="20"/>
          <w:lang w:val="es-ES" w:eastAsia="ja-JP"/>
        </w:rPr>
        <w:t>Bên được cấp tín dụng</w:t>
      </w:r>
      <w:r w:rsidRPr="002A4C42">
        <w:rPr>
          <w:rFonts w:ascii="Arial" w:hAnsi="Arial" w:cs="Arial"/>
          <w:sz w:val="20"/>
          <w:szCs w:val="20"/>
          <w:lang w:val="es-ES" w:eastAsia="ja-JP"/>
        </w:rPr>
        <w:t xml:space="preserve"> các nội dung sửa đổi, điều chỉnh này bằng một trong các phương thức liên hệ do NCB triển khai từng thời kỳ bao gồm nhưng không giới hạn một trong các phương thức sau: gọi điện thoại, gửi tin nhắn SMS, gửi email tới số điện thoại, email được </w:t>
      </w:r>
      <w:r w:rsidR="004B0410" w:rsidRPr="002A4C42">
        <w:rPr>
          <w:rFonts w:ascii="Arial" w:hAnsi="Arial" w:cs="Arial"/>
          <w:sz w:val="20"/>
          <w:szCs w:val="20"/>
          <w:lang w:val="es-ES" w:eastAsia="ja-JP"/>
        </w:rPr>
        <w:t>Bên được cấp tín dụng</w:t>
      </w:r>
      <w:r w:rsidRPr="002A4C42">
        <w:rPr>
          <w:rFonts w:ascii="Arial" w:hAnsi="Arial" w:cs="Arial"/>
          <w:sz w:val="20"/>
          <w:szCs w:val="20"/>
          <w:lang w:val="es-ES" w:eastAsia="ja-JP"/>
        </w:rPr>
        <w:t xml:space="preserve"> đăng ký với NCB tại phần đầu Hợp Đồng; niêm yết tại trụ sở địa điểm kinh doanh và thông báo trên website của NCB (website: www.ncb-bank.vn).</w:t>
      </w:r>
    </w:p>
    <w:p w:rsidR="00D00CA7" w:rsidRPr="002A4C42" w:rsidRDefault="00D00CA7" w:rsidP="00F45BBC">
      <w:pPr>
        <w:numPr>
          <w:ilvl w:val="2"/>
          <w:numId w:val="26"/>
        </w:numPr>
        <w:spacing w:line="276" w:lineRule="auto"/>
        <w:ind w:left="714"/>
        <w:jc w:val="both"/>
        <w:rPr>
          <w:rFonts w:ascii="Arial" w:hAnsi="Arial" w:cs="Arial"/>
          <w:sz w:val="20"/>
          <w:szCs w:val="20"/>
          <w:lang w:val="es-ES" w:eastAsia="ja-JP"/>
        </w:rPr>
      </w:pPr>
      <w:r w:rsidRPr="002A4C42">
        <w:rPr>
          <w:rFonts w:ascii="Arial" w:hAnsi="Arial" w:cs="Arial"/>
          <w:sz w:val="20"/>
          <w:szCs w:val="20"/>
          <w:lang w:val="es-ES" w:eastAsia="ja-JP"/>
        </w:rPr>
        <w:t>Các thuật ngữ, điều khoản, quy định không được quy định tại Hợp Đồng này liên quan đến điều kiện vay vốn, giải ngân, lãi suất cho vay, phí và chi phí khác liên quan đến khoản vay, trả nợ gốc, lãi tiền vay, cơ cấu lại thời hạn trả nợ, nợ quá hạn và chậm thanh toán tiền lãi, biện pháp bảo đảm tiền vay, chấm dứt cho vay, thu hồi nợ trước hạn và xử lý nợ, cung cấp thông tin, tài liệu trong quá trình cho vay, phạt vi phạm và bồi thường thiệt hại, quyền và nghĩa vụ của Các Bên, trao đổi thông tin và các vấn đề, quy định liên quan khác sẽ được tham chiếu và áp dụng theo đúng quy định tại Điều Khoản Điều Kiện Chung.</w:t>
      </w:r>
    </w:p>
    <w:p w:rsidR="00D00CA7" w:rsidRPr="002A4C42" w:rsidRDefault="00D00CA7" w:rsidP="00F45BBC">
      <w:pPr>
        <w:numPr>
          <w:ilvl w:val="2"/>
          <w:numId w:val="26"/>
        </w:numPr>
        <w:spacing w:line="276" w:lineRule="auto"/>
        <w:ind w:left="714"/>
        <w:jc w:val="both"/>
        <w:rPr>
          <w:rFonts w:ascii="Arial" w:hAnsi="Arial" w:cs="Arial"/>
          <w:sz w:val="20"/>
          <w:szCs w:val="20"/>
          <w:lang w:val="es-ES" w:eastAsia="ja-JP"/>
        </w:rPr>
      </w:pPr>
      <w:r w:rsidRPr="002A4C42">
        <w:rPr>
          <w:rFonts w:ascii="Arial" w:hAnsi="Arial" w:cs="Arial"/>
          <w:sz w:val="20"/>
          <w:szCs w:val="20"/>
          <w:lang w:val="es-ES" w:eastAsia="ja-JP"/>
        </w:rPr>
        <w:t>Khi có sự khác nhau giữa bất kỳ điều khoản nào của Hợp Đồng này với Điều Khoản Điều Kiện Chung về cấp tín dụng, điều khoản của Hợp Đồng này sẽ được ưu tiên áp dụng.</w:t>
      </w:r>
    </w:p>
    <w:p w:rsidR="00D00CA7" w:rsidRPr="002A4C42" w:rsidRDefault="00D00CA7" w:rsidP="00F45BBC">
      <w:pPr>
        <w:pStyle w:val="Heading1"/>
        <w:numPr>
          <w:ilvl w:val="0"/>
          <w:numId w:val="16"/>
        </w:numPr>
        <w:snapToGrid w:val="0"/>
        <w:spacing w:before="0" w:after="0" w:line="276" w:lineRule="auto"/>
        <w:ind w:left="476" w:hanging="476"/>
        <w:jc w:val="both"/>
        <w:rPr>
          <w:rFonts w:ascii="Arial" w:hAnsi="Arial" w:cs="Arial"/>
          <w:sz w:val="20"/>
          <w:szCs w:val="20"/>
          <w:lang w:val="es-ES" w:eastAsia="ja-JP"/>
        </w:rPr>
      </w:pPr>
      <w:r w:rsidRPr="002A4C42">
        <w:rPr>
          <w:rFonts w:ascii="Arial" w:hAnsi="Arial" w:cs="Arial"/>
          <w:sz w:val="20"/>
          <w:szCs w:val="20"/>
          <w:lang w:val="es-ES" w:eastAsia="ja-JP"/>
        </w:rPr>
        <w:t>Bằng việc ký vào Hợp Đồng này, Bên được cấp tín dụng xác nhận rằng:</w:t>
      </w:r>
    </w:p>
    <w:p w:rsidR="00D00CA7" w:rsidRPr="002A4C42" w:rsidRDefault="00D00CA7" w:rsidP="00F45BBC">
      <w:pPr>
        <w:numPr>
          <w:ilvl w:val="2"/>
          <w:numId w:val="27"/>
        </w:numPr>
        <w:spacing w:line="276" w:lineRule="auto"/>
        <w:ind w:left="714"/>
        <w:jc w:val="both"/>
        <w:rPr>
          <w:rFonts w:ascii="Arial" w:hAnsi="Arial" w:cs="Arial"/>
          <w:sz w:val="20"/>
          <w:szCs w:val="20"/>
          <w:lang w:val="es-ES" w:eastAsia="ja-JP"/>
        </w:rPr>
      </w:pPr>
      <w:r w:rsidRPr="002A4C42">
        <w:rPr>
          <w:rFonts w:ascii="Arial" w:hAnsi="Arial" w:cs="Arial"/>
          <w:sz w:val="20"/>
          <w:szCs w:val="20"/>
          <w:lang w:val="es-ES" w:eastAsia="ja-JP"/>
        </w:rPr>
        <w:t xml:space="preserve">Đã được NCB Cung cấp đầy đủ thông tin về hợp đồng theo mẫu, Điều Khoản Điều Kiện Chung về cấp tín dụng cho Bên được cấp tín dụng biết trước khi giao kết thỏa thuận cho vay và xác nhận rằng Bên được cấp tín dụng đã được NCB cung cấp đầy đủ thông tin. Bên được cấp tín dụng đã đọc, hiểu rõ và xác nhận rằng các điều khoản của Điều Khoản Điều Kiện Chung </w:t>
      </w:r>
      <w:r w:rsidR="000A62B7" w:rsidRPr="002A4C42">
        <w:rPr>
          <w:rFonts w:ascii="Arial" w:hAnsi="Arial" w:cs="Arial"/>
          <w:sz w:val="20"/>
          <w:szCs w:val="20"/>
          <w:lang w:val="es-ES" w:eastAsia="ja-JP"/>
        </w:rPr>
        <w:t xml:space="preserve">bảo đảm được sự bình đẳng giữa Bên được cấp tín dụng </w:t>
      </w:r>
      <w:r w:rsidRPr="002A4C42">
        <w:rPr>
          <w:rFonts w:ascii="Arial" w:hAnsi="Arial" w:cs="Arial"/>
          <w:sz w:val="20"/>
          <w:szCs w:val="20"/>
          <w:lang w:val="es-ES" w:eastAsia="ja-JP"/>
        </w:rPr>
        <w:t xml:space="preserve">và NCB trong giao dịch này, theo đó </w:t>
      </w:r>
      <w:r w:rsidR="004B0410" w:rsidRPr="002A4C42">
        <w:rPr>
          <w:rFonts w:ascii="Arial" w:hAnsi="Arial" w:cs="Arial"/>
          <w:sz w:val="20"/>
          <w:szCs w:val="20"/>
          <w:lang w:val="es-ES" w:eastAsia="ja-JP"/>
        </w:rPr>
        <w:t>Bên được cấp tín dụng</w:t>
      </w:r>
      <w:r w:rsidRPr="002A4C42">
        <w:rPr>
          <w:rFonts w:ascii="Arial" w:hAnsi="Arial" w:cs="Arial"/>
          <w:sz w:val="20"/>
          <w:szCs w:val="20"/>
          <w:lang w:val="es-ES" w:eastAsia="ja-JP"/>
        </w:rPr>
        <w:t xml:space="preserve"> đồng ý chấp nhận các điều khoản và điều kiện tại Điều Khoản Điều Kiện Giao Dịch Chung, bao gồm cả các điều khoản về miễn trách nhiệm của mỗi bên, tăng trách nhiệm hoặc loại bỏ quyền lợi chính đáng của bất kỳ bên nào.</w:t>
      </w:r>
    </w:p>
    <w:p w:rsidR="00D00CA7" w:rsidRPr="002A4C42" w:rsidRDefault="00D00CA7" w:rsidP="00F45BBC">
      <w:pPr>
        <w:numPr>
          <w:ilvl w:val="2"/>
          <w:numId w:val="27"/>
        </w:numPr>
        <w:spacing w:line="276" w:lineRule="auto"/>
        <w:ind w:left="714"/>
        <w:jc w:val="both"/>
        <w:rPr>
          <w:rFonts w:ascii="Arial" w:hAnsi="Arial" w:cs="Arial"/>
          <w:sz w:val="20"/>
          <w:szCs w:val="20"/>
          <w:lang w:val="es-ES" w:eastAsia="ja-JP"/>
        </w:rPr>
      </w:pPr>
      <w:r w:rsidRPr="002A4C42">
        <w:rPr>
          <w:rFonts w:ascii="Arial" w:hAnsi="Arial" w:cs="Arial"/>
          <w:sz w:val="20"/>
          <w:szCs w:val="20"/>
          <w:lang w:val="es-ES" w:eastAsia="ja-JP"/>
        </w:rPr>
        <w:t>Đã được NCB hướng dẫn cách truy cập, tra cứu thông tin về các quy định tại Điều Khoản Điều Kiện Chung trướ</w:t>
      </w:r>
      <w:r w:rsidR="00133EFD" w:rsidRPr="002A4C42">
        <w:rPr>
          <w:rFonts w:ascii="Arial" w:hAnsi="Arial" w:cs="Arial"/>
          <w:sz w:val="20"/>
          <w:szCs w:val="20"/>
          <w:lang w:val="es-ES" w:eastAsia="ja-JP"/>
        </w:rPr>
        <w:t xml:space="preserve">c </w:t>
      </w:r>
      <w:r w:rsidRPr="002A4C42">
        <w:rPr>
          <w:rFonts w:ascii="Arial" w:hAnsi="Arial" w:cs="Arial"/>
          <w:sz w:val="20"/>
          <w:szCs w:val="20"/>
          <w:lang w:val="es-ES" w:eastAsia="ja-JP"/>
        </w:rPr>
        <w:t xml:space="preserve">khi ký kết Hợp đồng tín dụng này và hướng dẫn theo dõi các thông tin thay đổi của Điều Khoản Điều Kiện Chung </w:t>
      </w:r>
      <w:r w:rsidR="00213952" w:rsidRPr="002A4C42">
        <w:rPr>
          <w:rFonts w:ascii="Arial" w:hAnsi="Arial" w:cs="Arial"/>
          <w:sz w:val="20"/>
          <w:szCs w:val="20"/>
          <w:lang w:val="es-ES" w:eastAsia="ja-JP"/>
        </w:rPr>
        <w:t>trên website của NCB (website: www.ncb-bank.vn)</w:t>
      </w:r>
      <w:r w:rsidR="00D21D24" w:rsidRPr="002A4C42">
        <w:rPr>
          <w:rFonts w:ascii="Arial" w:hAnsi="Arial" w:cs="Arial"/>
          <w:sz w:val="20"/>
          <w:szCs w:val="20"/>
          <w:lang w:val="es-ES" w:eastAsia="ja-JP"/>
        </w:rPr>
        <w:t>, đồng thời đã được NCB cung cấp một (01) bản in Điều Khoản Điều Kiện Chung có hiệu lực tại thời điểm ký Hợp đồng này</w:t>
      </w:r>
      <w:r w:rsidR="00213952" w:rsidRPr="002A4C42">
        <w:rPr>
          <w:rFonts w:ascii="Arial" w:hAnsi="Arial" w:cs="Arial"/>
          <w:sz w:val="20"/>
          <w:szCs w:val="20"/>
          <w:lang w:val="es-ES" w:eastAsia="ja-JP"/>
        </w:rPr>
        <w:t>.</w:t>
      </w:r>
    </w:p>
    <w:bookmarkEnd w:id="93"/>
    <w:bookmarkEnd w:id="94"/>
    <w:bookmarkEnd w:id="95"/>
    <w:bookmarkEnd w:id="96"/>
    <w:p w:rsidR="005D0E59" w:rsidRPr="002A4C42" w:rsidRDefault="005D0E59" w:rsidP="00DE701D">
      <w:pPr>
        <w:pStyle w:val="Heading1"/>
        <w:keepNext w:val="0"/>
        <w:widowControl w:val="0"/>
        <w:numPr>
          <w:ilvl w:val="0"/>
          <w:numId w:val="3"/>
        </w:numPr>
        <w:snapToGrid w:val="0"/>
        <w:spacing w:before="120" w:after="0" w:line="276" w:lineRule="auto"/>
        <w:ind w:left="1021" w:hanging="1021"/>
        <w:rPr>
          <w:rFonts w:ascii="Arial" w:hAnsi="Arial" w:cs="Arial"/>
          <w:sz w:val="20"/>
          <w:szCs w:val="20"/>
          <w:lang w:val="es-ES"/>
        </w:rPr>
      </w:pPr>
      <w:r w:rsidRPr="002A4C42">
        <w:rPr>
          <w:rFonts w:ascii="Arial" w:hAnsi="Arial" w:cs="Arial"/>
          <w:sz w:val="20"/>
          <w:szCs w:val="20"/>
          <w:lang w:val="es-ES"/>
        </w:rPr>
        <w:fldChar w:fldCharType="begin"/>
      </w:r>
      <w:r w:rsidRPr="002A4C42">
        <w:rPr>
          <w:rFonts w:ascii="Arial" w:hAnsi="Arial" w:cs="Arial"/>
          <w:sz w:val="20"/>
          <w:szCs w:val="20"/>
          <w:lang w:val="es-ES"/>
        </w:rPr>
        <w:instrText xml:space="preserve"> IF </w:instrText>
      </w:r>
      <w:r w:rsidRPr="002A4C42">
        <w:rPr>
          <w:rFonts w:ascii="Arial" w:hAnsi="Arial" w:cs="Arial"/>
          <w:sz w:val="20"/>
          <w:szCs w:val="20"/>
          <w:lang w:val="es-ES"/>
        </w:rPr>
        <w:fldChar w:fldCharType="begin"/>
      </w:r>
      <w:r w:rsidRPr="002A4C42">
        <w:rPr>
          <w:rFonts w:ascii="Arial" w:hAnsi="Arial" w:cs="Arial"/>
          <w:sz w:val="20"/>
          <w:szCs w:val="20"/>
          <w:lang w:val="es-ES"/>
        </w:rPr>
        <w:instrText xml:space="preserve"> MERGEFIELD SOHĐTD </w:instrText>
      </w:r>
      <w:r w:rsidRPr="002A4C42">
        <w:rPr>
          <w:rFonts w:ascii="Arial" w:hAnsi="Arial" w:cs="Arial"/>
          <w:sz w:val="20"/>
          <w:szCs w:val="20"/>
          <w:lang w:val="es-ES"/>
        </w:rPr>
        <w:fldChar w:fldCharType="separate"/>
      </w:r>
      <w:r w:rsidRPr="002A4C42">
        <w:rPr>
          <w:rFonts w:ascii="Arial" w:hAnsi="Arial" w:cs="Arial"/>
          <w:sz w:val="20"/>
          <w:szCs w:val="20"/>
          <w:lang w:val="es-ES"/>
        </w:rPr>
        <w:instrText>«SOHĐTD»</w:instrText>
      </w:r>
      <w:r w:rsidRPr="002A4C42">
        <w:rPr>
          <w:rFonts w:ascii="Arial" w:hAnsi="Arial" w:cs="Arial"/>
          <w:sz w:val="20"/>
          <w:szCs w:val="20"/>
          <w:lang w:val="es-ES"/>
        </w:rPr>
        <w:fldChar w:fldCharType="end"/>
      </w:r>
      <w:r w:rsidRPr="002A4C42">
        <w:rPr>
          <w:rFonts w:ascii="Arial" w:hAnsi="Arial" w:cs="Arial"/>
          <w:sz w:val="20"/>
          <w:szCs w:val="20"/>
          <w:lang w:val="es-ES"/>
        </w:rPr>
        <w:instrText xml:space="preserve"> = "VÀNG" "ĐIỀU 6 :" "" </w:instrText>
      </w:r>
      <w:r w:rsidRPr="002A4C42">
        <w:rPr>
          <w:rFonts w:ascii="Arial" w:hAnsi="Arial" w:cs="Arial"/>
          <w:sz w:val="20"/>
          <w:szCs w:val="20"/>
          <w:lang w:val="es-ES"/>
        </w:rPr>
        <w:fldChar w:fldCharType="end"/>
      </w:r>
      <w:bookmarkStart w:id="97" w:name="_Toc416350219"/>
      <w:r w:rsidRPr="002A4C42">
        <w:rPr>
          <w:rFonts w:ascii="Arial" w:hAnsi="Arial" w:cs="Arial"/>
          <w:sz w:val="20"/>
          <w:szCs w:val="20"/>
          <w:lang w:val="es-ES"/>
        </w:rPr>
        <w:t xml:space="preserve">Điều </w:t>
      </w:r>
      <w:r w:rsidRPr="002A4C42">
        <w:rPr>
          <w:rFonts w:ascii="Arial" w:hAnsi="Arial" w:cs="Arial"/>
          <w:sz w:val="20"/>
          <w:szCs w:val="20"/>
          <w:lang w:eastAsia="ja-JP"/>
        </w:rPr>
        <w:t>khoản</w:t>
      </w:r>
      <w:r w:rsidRPr="002A4C42">
        <w:rPr>
          <w:rFonts w:ascii="Arial" w:hAnsi="Arial" w:cs="Arial"/>
          <w:sz w:val="20"/>
          <w:szCs w:val="20"/>
          <w:lang w:val="es-ES"/>
        </w:rPr>
        <w:t xml:space="preserve"> thi hành</w:t>
      </w:r>
      <w:bookmarkEnd w:id="97"/>
    </w:p>
    <w:p w:rsidR="005D0E59" w:rsidRPr="002A4C42" w:rsidRDefault="005D0E59" w:rsidP="00F45BBC">
      <w:pPr>
        <w:widowControl w:val="0"/>
        <w:numPr>
          <w:ilvl w:val="0"/>
          <w:numId w:val="15"/>
        </w:numPr>
        <w:tabs>
          <w:tab w:val="clear" w:pos="360"/>
        </w:tabs>
        <w:snapToGrid w:val="0"/>
        <w:spacing w:line="276" w:lineRule="auto"/>
        <w:ind w:left="476" w:hanging="476"/>
        <w:jc w:val="both"/>
        <w:rPr>
          <w:rFonts w:ascii="Arial" w:hAnsi="Arial" w:cs="Arial"/>
          <w:sz w:val="20"/>
          <w:szCs w:val="20"/>
          <w:lang w:val="es-ES"/>
        </w:rPr>
      </w:pPr>
      <w:r w:rsidRPr="002A4C42">
        <w:rPr>
          <w:rFonts w:ascii="Arial" w:hAnsi="Arial" w:cs="Arial"/>
          <w:sz w:val="20"/>
          <w:szCs w:val="20"/>
          <w:lang w:val="es-ES"/>
        </w:rPr>
        <w:t xml:space="preserve">Những điều khoản không quy định trong </w:t>
      </w:r>
      <w:r w:rsidR="00100B94" w:rsidRPr="002A4C42">
        <w:rPr>
          <w:rFonts w:ascii="Arial" w:hAnsi="Arial" w:cs="Arial"/>
          <w:sz w:val="20"/>
          <w:szCs w:val="20"/>
          <w:lang w:val="es-ES"/>
        </w:rPr>
        <w:t>Hợp đồ</w:t>
      </w:r>
      <w:r w:rsidR="0055210F" w:rsidRPr="002A4C42">
        <w:rPr>
          <w:rFonts w:ascii="Arial" w:hAnsi="Arial" w:cs="Arial"/>
          <w:sz w:val="20"/>
          <w:szCs w:val="20"/>
          <w:lang w:val="es-ES"/>
        </w:rPr>
        <w:t>ng cho vay</w:t>
      </w:r>
      <w:r w:rsidRPr="002A4C42">
        <w:rPr>
          <w:rFonts w:ascii="Arial" w:hAnsi="Arial" w:cs="Arial"/>
          <w:sz w:val="20"/>
          <w:szCs w:val="20"/>
          <w:lang w:val="es-ES"/>
        </w:rPr>
        <w:t xml:space="preserve"> này sẽ được áp dụng theo các quy định của </w:t>
      </w:r>
      <w:r w:rsidR="0028482E" w:rsidRPr="002A4C42">
        <w:rPr>
          <w:rFonts w:ascii="Arial" w:hAnsi="Arial" w:cs="Arial"/>
          <w:sz w:val="20"/>
          <w:szCs w:val="20"/>
          <w:lang w:val="es-ES" w:eastAsia="ja-JP"/>
        </w:rPr>
        <w:t xml:space="preserve">Điều Khoản Điều Kiện Chung, quy định của </w:t>
      </w:r>
      <w:r w:rsidRPr="002A4C42">
        <w:rPr>
          <w:rFonts w:ascii="Arial" w:hAnsi="Arial" w:cs="Arial"/>
          <w:sz w:val="20"/>
          <w:szCs w:val="20"/>
          <w:lang w:val="es-ES"/>
        </w:rPr>
        <w:t>pháp luật có liên quan.</w:t>
      </w:r>
      <w:r w:rsidR="007A517F" w:rsidRPr="002A4C42">
        <w:rPr>
          <w:rFonts w:ascii="Arial" w:hAnsi="Arial" w:cs="Arial"/>
          <w:sz w:val="20"/>
          <w:szCs w:val="20"/>
          <w:lang w:val="es-ES" w:eastAsia="ja-JP"/>
        </w:rPr>
        <w:t xml:space="preserve"> </w:t>
      </w:r>
      <w:r w:rsidRPr="002A4C42">
        <w:rPr>
          <w:rFonts w:ascii="Arial" w:hAnsi="Arial" w:cs="Arial"/>
          <w:sz w:val="20"/>
          <w:szCs w:val="20"/>
          <w:lang w:val="es-ES"/>
        </w:rPr>
        <w:t xml:space="preserve">Việc sửa đổi, bổ sung các điều khoản của </w:t>
      </w:r>
      <w:r w:rsidR="00100B94" w:rsidRPr="002A4C42">
        <w:rPr>
          <w:rFonts w:ascii="Arial" w:hAnsi="Arial" w:cs="Arial"/>
          <w:sz w:val="20"/>
          <w:szCs w:val="20"/>
          <w:lang w:val="es-ES"/>
        </w:rPr>
        <w:t>Hợp đồng cho vay</w:t>
      </w:r>
      <w:r w:rsidRPr="002A4C42">
        <w:rPr>
          <w:rFonts w:ascii="Arial" w:hAnsi="Arial" w:cs="Arial"/>
          <w:sz w:val="20"/>
          <w:szCs w:val="20"/>
          <w:lang w:val="es-ES"/>
        </w:rPr>
        <w:t xml:space="preserve"> này</w:t>
      </w:r>
      <w:r w:rsidR="0028482E" w:rsidRPr="002A4C42">
        <w:rPr>
          <w:rFonts w:ascii="Arial" w:hAnsi="Arial" w:cs="Arial"/>
          <w:sz w:val="20"/>
          <w:szCs w:val="20"/>
          <w:lang w:val="es-ES"/>
        </w:rPr>
        <w:t xml:space="preserve"> (trừ </w:t>
      </w:r>
      <w:r w:rsidR="0028482E" w:rsidRPr="002A4C42">
        <w:rPr>
          <w:rFonts w:ascii="Arial" w:hAnsi="Arial" w:cs="Arial"/>
          <w:sz w:val="20"/>
          <w:szCs w:val="20"/>
          <w:lang w:val="es-ES" w:eastAsia="ja-JP"/>
        </w:rPr>
        <w:t>Điều Khoản Điều Kiện Chung)</w:t>
      </w:r>
      <w:r w:rsidRPr="002A4C42">
        <w:rPr>
          <w:rFonts w:ascii="Arial" w:hAnsi="Arial" w:cs="Arial"/>
          <w:sz w:val="20"/>
          <w:szCs w:val="20"/>
          <w:lang w:val="es-ES"/>
        </w:rPr>
        <w:t xml:space="preserve"> phải được lập thành văn bản và được Các bên thống nhất ký k</w:t>
      </w:r>
      <w:r w:rsidRPr="002A4C42">
        <w:rPr>
          <w:rFonts w:ascii="Arial" w:hAnsi="Arial" w:cs="Arial"/>
          <w:sz w:val="20"/>
          <w:szCs w:val="20"/>
          <w:lang w:val="es-ES" w:eastAsia="ja-JP"/>
        </w:rPr>
        <w:t>ế</w:t>
      </w:r>
      <w:r w:rsidRPr="002A4C42">
        <w:rPr>
          <w:rFonts w:ascii="Arial" w:hAnsi="Arial" w:cs="Arial"/>
          <w:sz w:val="20"/>
          <w:szCs w:val="20"/>
          <w:lang w:val="es-ES"/>
        </w:rPr>
        <w:t xml:space="preserve">t mới có giá trị. Các văn bản sửa đổi, bổ sung là một phần không tách rời của </w:t>
      </w:r>
      <w:r w:rsidR="00100B94" w:rsidRPr="002A4C42">
        <w:rPr>
          <w:rFonts w:ascii="Arial" w:hAnsi="Arial" w:cs="Arial"/>
          <w:sz w:val="20"/>
          <w:szCs w:val="20"/>
          <w:lang w:val="es-ES"/>
        </w:rPr>
        <w:t>Hợp đồng cho vay</w:t>
      </w:r>
      <w:r w:rsidRPr="002A4C42">
        <w:rPr>
          <w:rFonts w:ascii="Arial" w:hAnsi="Arial" w:cs="Arial"/>
          <w:sz w:val="20"/>
          <w:szCs w:val="20"/>
          <w:lang w:val="es-ES"/>
        </w:rPr>
        <w:t xml:space="preserve"> này, bất kỳ văn bản nào dẫn chiếu đến </w:t>
      </w:r>
      <w:r w:rsidR="00100B94" w:rsidRPr="002A4C42">
        <w:rPr>
          <w:rFonts w:ascii="Arial" w:hAnsi="Arial" w:cs="Arial"/>
          <w:sz w:val="20"/>
          <w:szCs w:val="20"/>
          <w:lang w:val="es-ES"/>
        </w:rPr>
        <w:t>Hợp đồng cho vay</w:t>
      </w:r>
      <w:r w:rsidRPr="002A4C42">
        <w:rPr>
          <w:rFonts w:ascii="Arial" w:hAnsi="Arial" w:cs="Arial"/>
          <w:sz w:val="20"/>
          <w:szCs w:val="20"/>
          <w:lang w:val="es-ES"/>
        </w:rPr>
        <w:t xml:space="preserve"> này cũng bao gồm các văn bản sửa đổi, bổ sung đó.</w:t>
      </w:r>
    </w:p>
    <w:p w:rsidR="00133EFD" w:rsidRPr="002A4C42" w:rsidRDefault="00133EFD" w:rsidP="00F45BBC">
      <w:pPr>
        <w:widowControl w:val="0"/>
        <w:numPr>
          <w:ilvl w:val="0"/>
          <w:numId w:val="15"/>
        </w:numPr>
        <w:tabs>
          <w:tab w:val="clear" w:pos="360"/>
        </w:tabs>
        <w:snapToGrid w:val="0"/>
        <w:spacing w:line="276" w:lineRule="auto"/>
        <w:ind w:left="476" w:hanging="476"/>
        <w:jc w:val="both"/>
        <w:rPr>
          <w:rFonts w:ascii="Arial" w:hAnsi="Arial" w:cs="Arial"/>
          <w:sz w:val="20"/>
          <w:szCs w:val="20"/>
          <w:lang w:val="es-ES"/>
        </w:rPr>
      </w:pPr>
      <w:bookmarkStart w:id="98" w:name="_Toc416350220"/>
      <w:r w:rsidRPr="002A4C42">
        <w:rPr>
          <w:rFonts w:ascii="Arial" w:hAnsi="Arial" w:cs="Arial"/>
          <w:sz w:val="20"/>
          <w:szCs w:val="20"/>
          <w:lang w:val="es-ES"/>
        </w:rPr>
        <w:t xml:space="preserve">Các tài liệu liên quan đến Hợp đồng này như: </w:t>
      </w:r>
      <w:r w:rsidRPr="002A4C42">
        <w:rPr>
          <w:rFonts w:ascii="Arial" w:hAnsi="Arial" w:cs="Arial"/>
          <w:sz w:val="20"/>
          <w:szCs w:val="20"/>
          <w:lang w:val="es-ES" w:eastAsia="ja-JP"/>
        </w:rPr>
        <w:t>G</w:t>
      </w:r>
      <w:r w:rsidRPr="002A4C42">
        <w:rPr>
          <w:rFonts w:ascii="Arial" w:hAnsi="Arial" w:cs="Arial"/>
          <w:sz w:val="20"/>
          <w:szCs w:val="20"/>
          <w:lang w:val="es-ES"/>
        </w:rPr>
        <w:t xml:space="preserve">iấy đề nghị vay vốn, </w:t>
      </w:r>
      <w:r w:rsidRPr="002A4C42">
        <w:rPr>
          <w:rFonts w:ascii="Arial" w:hAnsi="Arial" w:cs="Arial"/>
          <w:sz w:val="20"/>
          <w:szCs w:val="20"/>
          <w:lang w:val="es-ES" w:eastAsia="ja-JP"/>
        </w:rPr>
        <w:t>G</w:t>
      </w:r>
      <w:r w:rsidRPr="002A4C42">
        <w:rPr>
          <w:rFonts w:ascii="Arial" w:hAnsi="Arial" w:cs="Arial"/>
          <w:sz w:val="20"/>
          <w:szCs w:val="20"/>
          <w:lang w:val="es-ES"/>
        </w:rPr>
        <w:t xml:space="preserve">iấy cam kết sử dụng vốn vay, </w:t>
      </w:r>
      <w:r w:rsidRPr="002A4C42">
        <w:rPr>
          <w:rFonts w:ascii="Arial" w:hAnsi="Arial" w:cs="Arial"/>
          <w:sz w:val="20"/>
          <w:szCs w:val="20"/>
          <w:lang w:val="es-ES" w:eastAsia="ja-JP"/>
        </w:rPr>
        <w:t>H</w:t>
      </w:r>
      <w:r w:rsidRPr="002A4C42">
        <w:rPr>
          <w:rFonts w:ascii="Arial" w:hAnsi="Arial" w:cs="Arial"/>
          <w:sz w:val="20"/>
          <w:szCs w:val="20"/>
          <w:lang w:val="es-ES"/>
        </w:rPr>
        <w:t xml:space="preserve">ợp đồng bảo đảm, </w:t>
      </w:r>
      <w:r w:rsidRPr="002A4C42">
        <w:rPr>
          <w:rFonts w:ascii="Arial" w:hAnsi="Arial" w:cs="Arial"/>
          <w:sz w:val="20"/>
          <w:szCs w:val="20"/>
          <w:lang w:val="es-ES" w:eastAsia="ja-JP"/>
        </w:rPr>
        <w:t>K</w:t>
      </w:r>
      <w:r w:rsidRPr="002A4C42">
        <w:rPr>
          <w:rFonts w:ascii="Arial" w:hAnsi="Arial" w:cs="Arial"/>
          <w:sz w:val="20"/>
          <w:szCs w:val="20"/>
          <w:lang w:val="es-ES"/>
        </w:rPr>
        <w:t xml:space="preserve">hế ước nhận nợ, </w:t>
      </w:r>
      <w:r w:rsidRPr="002A4C42">
        <w:rPr>
          <w:rFonts w:ascii="Arial" w:hAnsi="Arial" w:cs="Arial"/>
          <w:sz w:val="20"/>
          <w:szCs w:val="20"/>
          <w:lang w:val="es-ES" w:eastAsia="ja-JP"/>
        </w:rPr>
        <w:t>T</w:t>
      </w:r>
      <w:r w:rsidRPr="002A4C42">
        <w:rPr>
          <w:rFonts w:ascii="Arial" w:hAnsi="Arial" w:cs="Arial"/>
          <w:sz w:val="20"/>
          <w:szCs w:val="20"/>
          <w:lang w:val="es-ES"/>
        </w:rPr>
        <w:t xml:space="preserve">hông báo điều chỉnh lãi suất, </w:t>
      </w:r>
      <w:r w:rsidRPr="002A4C42">
        <w:rPr>
          <w:rFonts w:ascii="Arial" w:hAnsi="Arial" w:cs="Arial"/>
          <w:sz w:val="20"/>
          <w:szCs w:val="20"/>
          <w:lang w:val="es-ES" w:eastAsia="ja-JP"/>
        </w:rPr>
        <w:t xml:space="preserve">Giấy đề nghị </w:t>
      </w:r>
      <w:r w:rsidRPr="002A4C42">
        <w:rPr>
          <w:rFonts w:ascii="Arial" w:hAnsi="Arial" w:cs="Arial"/>
          <w:sz w:val="20"/>
          <w:szCs w:val="20"/>
          <w:lang w:val="es-ES"/>
        </w:rPr>
        <w:t>cơ cấu lại thời hạn trả nợ</w:t>
      </w:r>
      <w:r w:rsidRPr="002A4C42">
        <w:rPr>
          <w:rFonts w:ascii="Arial" w:hAnsi="Arial" w:cs="Arial"/>
          <w:sz w:val="20"/>
          <w:szCs w:val="20"/>
          <w:lang w:val="es-ES" w:eastAsia="ja-JP"/>
        </w:rPr>
        <w:t>, Lịch trả nợ</w:t>
      </w:r>
      <w:r w:rsidRPr="002A4C42">
        <w:rPr>
          <w:rFonts w:ascii="Arial" w:hAnsi="Arial" w:cs="Arial"/>
          <w:sz w:val="20"/>
          <w:szCs w:val="20"/>
          <w:lang w:val="es-ES"/>
        </w:rPr>
        <w:t xml:space="preserve"> và các tài liệu liên quan khác là một bộ phận không tách rời của Hợp đồng này.</w:t>
      </w:r>
    </w:p>
    <w:p w:rsidR="00133EFD" w:rsidRPr="002A4C42" w:rsidRDefault="00133EFD" w:rsidP="00F45BBC">
      <w:pPr>
        <w:widowControl w:val="0"/>
        <w:numPr>
          <w:ilvl w:val="0"/>
          <w:numId w:val="15"/>
        </w:numPr>
        <w:tabs>
          <w:tab w:val="clear" w:pos="360"/>
        </w:tabs>
        <w:snapToGrid w:val="0"/>
        <w:spacing w:line="276" w:lineRule="auto"/>
        <w:ind w:left="476" w:hanging="476"/>
        <w:jc w:val="both"/>
        <w:rPr>
          <w:rFonts w:ascii="Arial" w:hAnsi="Arial" w:cs="Arial"/>
          <w:sz w:val="20"/>
          <w:szCs w:val="20"/>
          <w:lang w:val="es-ES"/>
        </w:rPr>
      </w:pPr>
      <w:r w:rsidRPr="002A4C42">
        <w:rPr>
          <w:rFonts w:ascii="Arial" w:hAnsi="Arial" w:cs="Arial"/>
          <w:sz w:val="20"/>
          <w:szCs w:val="20"/>
          <w:lang w:val="es-ES"/>
        </w:rPr>
        <w:t>(Các) Khế ước nhận nợ và (các) Hợp đồng bảo đảm được nêu trong Hợp đồng này cũng bao gồm luôn các phụ lục và văn bản sửa đổi, bổ sung, thay thế của (các) Khế ước nhận nợ (nếu có) và (các) Hợp đồng bảo đảm đó.</w:t>
      </w:r>
    </w:p>
    <w:p w:rsidR="00133EFD" w:rsidRPr="002A4C42" w:rsidRDefault="00133EFD" w:rsidP="00F45BBC">
      <w:pPr>
        <w:widowControl w:val="0"/>
        <w:numPr>
          <w:ilvl w:val="0"/>
          <w:numId w:val="15"/>
        </w:numPr>
        <w:tabs>
          <w:tab w:val="clear" w:pos="360"/>
        </w:tabs>
        <w:snapToGrid w:val="0"/>
        <w:spacing w:line="276" w:lineRule="auto"/>
        <w:ind w:left="476" w:hanging="476"/>
        <w:jc w:val="both"/>
        <w:rPr>
          <w:rFonts w:ascii="Arial" w:hAnsi="Arial" w:cs="Arial"/>
          <w:sz w:val="20"/>
          <w:szCs w:val="20"/>
          <w:lang w:val="es-ES"/>
        </w:rPr>
      </w:pPr>
      <w:r w:rsidRPr="002A4C42">
        <w:rPr>
          <w:rFonts w:ascii="Arial" w:hAnsi="Arial" w:cs="Arial"/>
          <w:sz w:val="20"/>
          <w:szCs w:val="20"/>
          <w:lang w:val="es-ES"/>
        </w:rPr>
        <w:t>Trường hợp pháp luật hoặc các Cơ quan Nhà nước có thẩm quyền có các quy định khác với thỏa thuận trong Hợp đồng hạn mức này và buộc Các bên phải thực hiện thì Các bên phải tự động thực hiện mà không cần phải ký văn bản sửa đổi, bổ sung Hợp đồng hạn mức.</w:t>
      </w:r>
    </w:p>
    <w:p w:rsidR="0055210F" w:rsidRPr="002A4C42" w:rsidRDefault="0055210F" w:rsidP="00F45BBC">
      <w:pPr>
        <w:widowControl w:val="0"/>
        <w:numPr>
          <w:ilvl w:val="0"/>
          <w:numId w:val="15"/>
        </w:numPr>
        <w:tabs>
          <w:tab w:val="clear" w:pos="360"/>
        </w:tabs>
        <w:snapToGrid w:val="0"/>
        <w:spacing w:line="276" w:lineRule="auto"/>
        <w:ind w:left="476" w:hanging="476"/>
        <w:jc w:val="both"/>
        <w:rPr>
          <w:rFonts w:ascii="Arial" w:hAnsi="Arial" w:cs="Arial"/>
          <w:sz w:val="20"/>
          <w:szCs w:val="20"/>
          <w:lang w:val="es-ES"/>
        </w:rPr>
      </w:pPr>
      <w:r w:rsidRPr="002A4C42">
        <w:rPr>
          <w:rFonts w:ascii="Arial" w:hAnsi="Arial" w:cs="Arial"/>
          <w:sz w:val="20"/>
          <w:szCs w:val="20"/>
          <w:lang w:val="es-ES"/>
        </w:rPr>
        <w:lastRenderedPageBreak/>
        <w:t xml:space="preserve">Luật áp dụng là luật pháp Việt Nam. </w:t>
      </w:r>
      <w:r w:rsidRPr="002A4C42">
        <w:rPr>
          <w:rFonts w:ascii="Arial" w:hAnsi="Arial" w:cs="Arial"/>
          <w:sz w:val="20"/>
          <w:szCs w:val="20"/>
          <w:lang w:val="es-ES" w:eastAsia="ja-JP"/>
        </w:rPr>
        <w:t xml:space="preserve">Trong trường hợp phát sinh tranh chấp liên quan đến Hợp </w:t>
      </w:r>
      <w:r w:rsidRPr="002A4C42">
        <w:rPr>
          <w:rFonts w:ascii="Arial" w:hAnsi="Arial" w:cs="Arial"/>
          <w:sz w:val="20"/>
          <w:szCs w:val="20"/>
          <w:lang w:val="es-ES"/>
        </w:rPr>
        <w:t>đồng</w:t>
      </w:r>
      <w:r w:rsidRPr="002A4C42">
        <w:rPr>
          <w:rFonts w:ascii="Arial" w:hAnsi="Arial" w:cs="Arial"/>
          <w:sz w:val="20"/>
          <w:szCs w:val="20"/>
          <w:lang w:val="es-ES" w:eastAsia="ja-JP"/>
        </w:rPr>
        <w:t xml:space="preserve"> này, </w:t>
      </w:r>
      <w:r w:rsidRPr="002A4C42">
        <w:rPr>
          <w:rFonts w:ascii="Arial" w:hAnsi="Arial" w:cs="Arial"/>
          <w:sz w:val="20"/>
          <w:szCs w:val="20"/>
          <w:lang w:val="fr-FR"/>
        </w:rPr>
        <w:t>các Bên chủ động thương lượng để giải quyết trên tinh thần thiện chí, tôn trọng các nội dung đã thỏa thuận, các quyền và lợi ích hợp pháp của nhau. Trường hợp hết thời hạn 30 (ba mươi) ngày kể từ ngày phát sinh tranh chấp mà các Bên thương lượng không thành hoặc không thương lượng được thì một trong các bên có quyền yêu cầu Toà án nhân dân có thẩm quyền nơi có trụ sở của NCB (như được nêu tại phần đầu của Hợp đồng này hoặc địa chỉ khác của NCB trong trường hợp NCB thay đổi địa chỉ hoạt động trong quá trình thực hiện Hợp đồng này) để giải quyết. Bên thua kiện sẽ phải chịu toàn bộ án phí, chi phí khác phát sinh có liên quan</w:t>
      </w:r>
      <w:r w:rsidRPr="002A4C42">
        <w:rPr>
          <w:rFonts w:ascii="Arial" w:hAnsi="Arial" w:cs="Arial"/>
          <w:sz w:val="20"/>
          <w:szCs w:val="20"/>
          <w:lang w:val="es-ES" w:eastAsia="ja-JP"/>
        </w:rPr>
        <w:t>.</w:t>
      </w:r>
      <w:r w:rsidRPr="002A4C42">
        <w:rPr>
          <w:rFonts w:ascii="Arial" w:hAnsi="Arial" w:cs="Arial"/>
          <w:sz w:val="20"/>
          <w:szCs w:val="20"/>
          <w:lang w:val="es-ES"/>
        </w:rPr>
        <w:t xml:space="preserve"> </w:t>
      </w:r>
    </w:p>
    <w:p w:rsidR="0055210F" w:rsidRPr="002A4C42" w:rsidRDefault="004B0410" w:rsidP="00F45BBC">
      <w:pPr>
        <w:widowControl w:val="0"/>
        <w:numPr>
          <w:ilvl w:val="0"/>
          <w:numId w:val="15"/>
        </w:numPr>
        <w:tabs>
          <w:tab w:val="clear" w:pos="360"/>
        </w:tabs>
        <w:snapToGrid w:val="0"/>
        <w:spacing w:line="276" w:lineRule="auto"/>
        <w:ind w:left="476" w:hanging="476"/>
        <w:jc w:val="both"/>
        <w:rPr>
          <w:rFonts w:ascii="Arial" w:hAnsi="Arial" w:cs="Arial"/>
          <w:sz w:val="20"/>
          <w:szCs w:val="20"/>
          <w:lang w:val="es-ES"/>
        </w:rPr>
      </w:pPr>
      <w:r w:rsidRPr="002A4C42">
        <w:rPr>
          <w:rFonts w:ascii="Arial" w:hAnsi="Arial" w:cs="Arial"/>
          <w:sz w:val="20"/>
          <w:szCs w:val="20"/>
          <w:lang w:val="es-ES" w:eastAsia="ja-JP"/>
        </w:rPr>
        <w:t>Bên được cấp tín dụng</w:t>
      </w:r>
      <w:r w:rsidR="0055210F" w:rsidRPr="002A4C42">
        <w:rPr>
          <w:rFonts w:ascii="Arial" w:hAnsi="Arial" w:cs="Arial"/>
          <w:sz w:val="20"/>
          <w:szCs w:val="20"/>
          <w:lang w:val="es-ES" w:eastAsia="ja-JP"/>
        </w:rPr>
        <w:t xml:space="preserve"> đã được NCB cung cấp đầy đủ thông tin về Hợp đồng này</w:t>
      </w:r>
      <w:r w:rsidR="0028482E" w:rsidRPr="002A4C42">
        <w:rPr>
          <w:rFonts w:ascii="Arial" w:hAnsi="Arial" w:cs="Arial"/>
          <w:sz w:val="20"/>
          <w:szCs w:val="20"/>
          <w:lang w:val="es-ES" w:eastAsia="ja-JP"/>
        </w:rPr>
        <w:t xml:space="preserve"> (bao gồm cả Điều Khoản Điều Kiện Chung) </w:t>
      </w:r>
      <w:r w:rsidR="0055210F" w:rsidRPr="002A4C42">
        <w:rPr>
          <w:rFonts w:ascii="Arial" w:hAnsi="Arial" w:cs="Arial"/>
          <w:sz w:val="20"/>
          <w:szCs w:val="20"/>
          <w:lang w:val="es-ES" w:eastAsia="ja-JP"/>
        </w:rPr>
        <w:t xml:space="preserve">và đã được NCB giải thích rõ về các thông tin và thỏa thuận của hai bên liên quan đến các nội dung trong Hợp đồng này. </w:t>
      </w:r>
      <w:r w:rsidR="0055210F" w:rsidRPr="002A4C42">
        <w:rPr>
          <w:rFonts w:ascii="Arial" w:eastAsia="Times New Roman" w:hAnsi="Arial" w:cs="Arial"/>
          <w:sz w:val="20"/>
          <w:szCs w:val="20"/>
          <w:lang w:val="es-ES" w:eastAsia="vi-VN"/>
        </w:rPr>
        <w:t>Các bên đã đọc, nghe, nghiên cứu kỹ, hiểu rõ, chấp nhận quyền, nghĩa vụ</w:t>
      </w:r>
      <w:r w:rsidR="0055210F" w:rsidRPr="002A4C42">
        <w:rPr>
          <w:rFonts w:ascii="Arial" w:hAnsi="Arial" w:cs="Arial"/>
          <w:sz w:val="20"/>
          <w:szCs w:val="20"/>
          <w:lang w:val="es-ES" w:eastAsia="ja-JP"/>
        </w:rPr>
        <w:t xml:space="preserve"> của mình, các</w:t>
      </w:r>
      <w:r w:rsidR="0055210F" w:rsidRPr="002A4C42">
        <w:rPr>
          <w:rFonts w:ascii="Arial" w:eastAsia="Times New Roman" w:hAnsi="Arial" w:cs="Arial"/>
          <w:sz w:val="20"/>
          <w:szCs w:val="20"/>
          <w:lang w:val="es-ES" w:eastAsia="vi-VN"/>
        </w:rPr>
        <w:t xml:space="preserve"> nội dung </w:t>
      </w:r>
      <w:r w:rsidR="0055210F" w:rsidRPr="002A4C42">
        <w:rPr>
          <w:rFonts w:ascii="Arial" w:hAnsi="Arial" w:cs="Arial"/>
          <w:sz w:val="20"/>
          <w:szCs w:val="20"/>
          <w:lang w:val="es-ES" w:eastAsia="ja-JP"/>
        </w:rPr>
        <w:t xml:space="preserve">thỏa thuận khác </w:t>
      </w:r>
      <w:r w:rsidR="0055210F" w:rsidRPr="002A4C42">
        <w:rPr>
          <w:rFonts w:ascii="Arial" w:eastAsia="Times New Roman" w:hAnsi="Arial" w:cs="Arial"/>
          <w:sz w:val="20"/>
          <w:szCs w:val="20"/>
          <w:lang w:val="es-ES" w:eastAsia="vi-VN"/>
        </w:rPr>
        <w:t>trong hợp đồng này</w:t>
      </w:r>
      <w:r w:rsidR="0055210F" w:rsidRPr="002A4C42">
        <w:rPr>
          <w:rFonts w:ascii="Arial" w:hAnsi="Arial" w:cs="Arial"/>
          <w:sz w:val="20"/>
          <w:szCs w:val="20"/>
          <w:lang w:val="es-ES" w:eastAsia="ja-JP"/>
        </w:rPr>
        <w:t xml:space="preserve"> và thống nhất ký tên</w:t>
      </w:r>
      <w:r w:rsidR="0055210F" w:rsidRPr="002A4C42">
        <w:rPr>
          <w:rFonts w:ascii="Arial" w:eastAsia="Times New Roman" w:hAnsi="Arial" w:cs="Arial"/>
          <w:sz w:val="20"/>
          <w:szCs w:val="20"/>
          <w:lang w:val="es-ES" w:eastAsia="vi-VN"/>
        </w:rPr>
        <w:t>.</w:t>
      </w:r>
      <w:r w:rsidR="0055210F" w:rsidRPr="002A4C42">
        <w:rPr>
          <w:rFonts w:ascii="Arial" w:hAnsi="Arial" w:cs="Arial"/>
          <w:sz w:val="20"/>
          <w:szCs w:val="20"/>
          <w:lang w:val="es-ES" w:eastAsia="ja-JP"/>
        </w:rPr>
        <w:t xml:space="preserve"> </w:t>
      </w:r>
    </w:p>
    <w:p w:rsidR="00D83728" w:rsidRDefault="00D83728" w:rsidP="00F45BBC">
      <w:pPr>
        <w:widowControl w:val="0"/>
        <w:numPr>
          <w:ilvl w:val="0"/>
          <w:numId w:val="15"/>
        </w:numPr>
        <w:tabs>
          <w:tab w:val="clear" w:pos="360"/>
        </w:tabs>
        <w:snapToGrid w:val="0"/>
        <w:spacing w:line="276" w:lineRule="auto"/>
        <w:ind w:left="476" w:hanging="476"/>
        <w:jc w:val="both"/>
        <w:rPr>
          <w:rFonts w:ascii="Arial" w:hAnsi="Arial" w:cs="Arial"/>
          <w:sz w:val="20"/>
          <w:szCs w:val="20"/>
          <w:lang w:val="es-ES"/>
        </w:rPr>
      </w:pPr>
      <w:r w:rsidRPr="002A4C42">
        <w:rPr>
          <w:rFonts w:ascii="Arial" w:hAnsi="Arial" w:cs="Arial"/>
          <w:sz w:val="20"/>
          <w:szCs w:val="20"/>
          <w:lang w:val="es-ES"/>
        </w:rPr>
        <w:t>Hợp đồng này được lập bằng tiếng Việt và có thể dịch sang tiếng nước ngoài (nếu cần thiết). Trong trường hợp có sự mâu thuẫn hay khác biệt giữa bản tiếng nước ngoài và bản tiếng Việt thì bản tiếng Việt sẽ được ưu tiên áp dụng.</w:t>
      </w:r>
    </w:p>
    <w:p w:rsidR="00BB62F9" w:rsidRPr="00E955D3" w:rsidRDefault="00BB62F9" w:rsidP="00F45BBC">
      <w:pPr>
        <w:widowControl w:val="0"/>
        <w:numPr>
          <w:ilvl w:val="0"/>
          <w:numId w:val="15"/>
        </w:numPr>
        <w:tabs>
          <w:tab w:val="clear" w:pos="360"/>
        </w:tabs>
        <w:snapToGrid w:val="0"/>
        <w:spacing w:line="276" w:lineRule="auto"/>
        <w:ind w:left="476" w:hanging="476"/>
        <w:jc w:val="both"/>
        <w:rPr>
          <w:rFonts w:ascii="Arial" w:hAnsi="Arial" w:cs="Arial"/>
          <w:sz w:val="20"/>
          <w:szCs w:val="20"/>
        </w:rPr>
      </w:pPr>
      <w:r w:rsidRPr="00E955D3">
        <w:rPr>
          <w:rFonts w:ascii="Arial" w:hAnsi="Arial" w:cs="Arial"/>
          <w:sz w:val="20"/>
          <w:szCs w:val="20"/>
        </w:rPr>
        <w:t>Hợp đồng này có hiệu lực kể từ:</w:t>
      </w:r>
    </w:p>
    <w:p w:rsidR="00BB62F9" w:rsidRPr="00E955D3" w:rsidRDefault="00BB62F9" w:rsidP="00F45BBC">
      <w:pPr>
        <w:pStyle w:val="Than"/>
        <w:widowControl w:val="0"/>
        <w:numPr>
          <w:ilvl w:val="2"/>
          <w:numId w:val="28"/>
        </w:numPr>
        <w:spacing w:before="0"/>
        <w:ind w:left="720"/>
        <w:rPr>
          <w:rFonts w:ascii="Arial" w:hAnsi="Arial" w:cs="Arial"/>
          <w:sz w:val="20"/>
          <w:szCs w:val="20"/>
        </w:rPr>
      </w:pPr>
      <w:r>
        <w:rPr>
          <w:rFonts w:ascii="Arial" w:hAnsi="Arial" w:cs="Arial"/>
          <w:sz w:val="20"/>
          <w:szCs w:val="20"/>
        </w:rPr>
        <w:t>Ngày được</w:t>
      </w:r>
      <w:r w:rsidRPr="00E955D3">
        <w:rPr>
          <w:rFonts w:ascii="Arial" w:hAnsi="Arial" w:cs="Arial"/>
          <w:sz w:val="20"/>
          <w:szCs w:val="20"/>
        </w:rPr>
        <w:t xml:space="preserve"> công chứng, chứng thực trong trường hợp Hợp đồng này </w:t>
      </w:r>
      <w:r w:rsidRPr="00E955D3">
        <w:rPr>
          <w:rFonts w:ascii="Arial" w:hAnsi="Arial" w:cs="Arial"/>
          <w:b/>
          <w:sz w:val="20"/>
          <w:szCs w:val="20"/>
          <w:u w:val="single"/>
        </w:rPr>
        <w:t>được</w:t>
      </w:r>
      <w:r w:rsidRPr="00E955D3">
        <w:rPr>
          <w:rFonts w:ascii="Arial" w:hAnsi="Arial" w:cs="Arial"/>
          <w:sz w:val="20"/>
          <w:szCs w:val="20"/>
        </w:rPr>
        <w:t xml:space="preserve"> công chứng, chứng thực theo quy định của pháp luật; hoặc </w:t>
      </w:r>
    </w:p>
    <w:p w:rsidR="00BB62F9" w:rsidRPr="00E955D3" w:rsidRDefault="00BB62F9" w:rsidP="00F45BBC">
      <w:pPr>
        <w:pStyle w:val="Than"/>
        <w:widowControl w:val="0"/>
        <w:numPr>
          <w:ilvl w:val="2"/>
          <w:numId w:val="28"/>
        </w:numPr>
        <w:spacing w:before="0"/>
        <w:ind w:left="720"/>
        <w:rPr>
          <w:rFonts w:ascii="Arial" w:hAnsi="Arial" w:cs="Arial"/>
          <w:sz w:val="20"/>
          <w:szCs w:val="20"/>
        </w:rPr>
      </w:pPr>
      <w:r>
        <w:rPr>
          <w:rFonts w:ascii="Arial" w:hAnsi="Arial" w:cs="Arial"/>
          <w:sz w:val="20"/>
          <w:szCs w:val="20"/>
        </w:rPr>
        <w:t>N</w:t>
      </w:r>
      <w:r w:rsidRPr="00E955D3">
        <w:rPr>
          <w:rFonts w:ascii="Arial" w:hAnsi="Arial" w:cs="Arial"/>
          <w:sz w:val="20"/>
          <w:szCs w:val="20"/>
        </w:rPr>
        <w:t xml:space="preserve">gày bên cuối cùng ký vào Hợp đồng này trong trường hợp Hợp đồng này </w:t>
      </w:r>
      <w:r w:rsidRPr="00E955D3">
        <w:rPr>
          <w:rFonts w:ascii="Arial" w:hAnsi="Arial" w:cs="Arial"/>
          <w:b/>
          <w:sz w:val="20"/>
          <w:szCs w:val="20"/>
          <w:u w:val="single"/>
        </w:rPr>
        <w:t>không được</w:t>
      </w:r>
      <w:r w:rsidRPr="00E955D3">
        <w:rPr>
          <w:rFonts w:ascii="Arial" w:hAnsi="Arial" w:cs="Arial"/>
          <w:sz w:val="20"/>
          <w:szCs w:val="20"/>
        </w:rPr>
        <w:t xml:space="preserve"> công chứng, chứng thực theo quy định của pháp luật.</w:t>
      </w:r>
    </w:p>
    <w:p w:rsidR="00BB62F9" w:rsidRPr="00E955D3" w:rsidRDefault="00BB62F9" w:rsidP="00F45BBC">
      <w:pPr>
        <w:widowControl w:val="0"/>
        <w:numPr>
          <w:ilvl w:val="0"/>
          <w:numId w:val="15"/>
        </w:numPr>
        <w:tabs>
          <w:tab w:val="clear" w:pos="360"/>
        </w:tabs>
        <w:snapToGrid w:val="0"/>
        <w:spacing w:line="276" w:lineRule="auto"/>
        <w:ind w:left="476" w:hanging="476"/>
        <w:jc w:val="both"/>
        <w:rPr>
          <w:rFonts w:ascii="Arial" w:hAnsi="Arial" w:cstheme="minorBidi"/>
          <w:sz w:val="20"/>
          <w:szCs w:val="22"/>
        </w:rPr>
      </w:pPr>
      <w:r w:rsidRPr="00E955D3">
        <w:rPr>
          <w:rFonts w:ascii="Arial" w:hAnsi="Arial" w:cs="Arial"/>
          <w:sz w:val="20"/>
          <w:szCs w:val="20"/>
        </w:rPr>
        <w:t>Hợp đồng này được lập thành:</w:t>
      </w:r>
    </w:p>
    <w:p w:rsidR="00BB62F9" w:rsidRPr="00E955D3" w:rsidRDefault="00BB62F9" w:rsidP="00F45BBC">
      <w:pPr>
        <w:pStyle w:val="Than"/>
        <w:widowControl w:val="0"/>
        <w:numPr>
          <w:ilvl w:val="2"/>
          <w:numId w:val="29"/>
        </w:numPr>
        <w:spacing w:before="0"/>
        <w:ind w:left="720"/>
        <w:rPr>
          <w:rFonts w:ascii="Arial" w:hAnsi="Arial" w:cstheme="minorBidi"/>
          <w:sz w:val="20"/>
          <w:szCs w:val="22"/>
        </w:rPr>
      </w:pPr>
      <w:r w:rsidRPr="004C4715">
        <w:rPr>
          <w:rFonts w:ascii="Arial" w:hAnsi="Arial" w:cs="Arial"/>
          <w:b/>
          <w:sz w:val="20"/>
          <w:szCs w:val="20"/>
        </w:rPr>
        <w:t xml:space="preserve">01 </w:t>
      </w:r>
      <w:r w:rsidRPr="004C4715">
        <w:rPr>
          <w:rFonts w:ascii="Arial" w:hAnsi="Arial" w:cs="Arial"/>
          <w:i/>
          <w:sz w:val="20"/>
          <w:szCs w:val="20"/>
        </w:rPr>
        <w:t>(một)</w:t>
      </w:r>
      <w:r w:rsidRPr="00E955D3">
        <w:rPr>
          <w:rFonts w:ascii="Arial" w:hAnsi="Arial" w:cs="Arial"/>
          <w:sz w:val="20"/>
          <w:szCs w:val="20"/>
        </w:rPr>
        <w:t xml:space="preserve"> bản bằng phương thức điện tử (nếu Hợp đồng này được ký số theo quy định của pháp luật); hoặc </w:t>
      </w:r>
    </w:p>
    <w:p w:rsidR="00BB62F9" w:rsidRDefault="00BB62F9" w:rsidP="00F45BBC">
      <w:pPr>
        <w:pStyle w:val="Than"/>
        <w:widowControl w:val="0"/>
        <w:numPr>
          <w:ilvl w:val="2"/>
          <w:numId w:val="29"/>
        </w:numPr>
        <w:spacing w:before="0"/>
        <w:ind w:left="720"/>
        <w:rPr>
          <w:rFonts w:ascii="Arial" w:hAnsi="Arial" w:cs="Arial"/>
          <w:sz w:val="20"/>
          <w:szCs w:val="20"/>
        </w:rPr>
      </w:pPr>
      <w:r w:rsidRPr="00E955D3">
        <w:rPr>
          <w:rFonts w:ascii="Arial" w:hAnsi="Arial" w:cs="Arial"/>
          <w:sz w:val="20"/>
          <w:szCs w:val="20"/>
        </w:rPr>
        <w:t>[….]</w:t>
      </w:r>
      <w:r>
        <w:rPr>
          <w:rFonts w:ascii="Arial" w:hAnsi="Arial" w:cs="Arial"/>
          <w:b/>
          <w:i/>
          <w:color w:val="FF0000"/>
          <w:sz w:val="16"/>
          <w:szCs w:val="16"/>
          <w:u w:val="single"/>
          <w:vertAlign w:val="superscript"/>
          <w:lang w:val="fr-FR"/>
        </w:rPr>
        <w:t>[Ghi chú 3</w:t>
      </w:r>
      <w:r w:rsidRPr="00E955D3">
        <w:rPr>
          <w:rFonts w:ascii="Arial" w:hAnsi="Arial" w:cs="Arial"/>
          <w:b/>
          <w:i/>
          <w:color w:val="FF0000"/>
          <w:sz w:val="16"/>
          <w:szCs w:val="16"/>
          <w:u w:val="single"/>
          <w:vertAlign w:val="superscript"/>
          <w:lang w:val="fr-FR"/>
        </w:rPr>
        <w:t>]</w:t>
      </w:r>
      <w:r w:rsidRPr="00E955D3">
        <w:rPr>
          <w:rFonts w:ascii="Arial" w:hAnsi="Arial" w:cs="Arial"/>
          <w:sz w:val="20"/>
          <w:szCs w:val="20"/>
        </w:rPr>
        <w:t xml:space="preserve"> bản gốc có giá trị pháp lý như nhau.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89"/>
        <w:gridCol w:w="5066"/>
      </w:tblGrid>
      <w:tr w:rsidR="002F54B5" w:rsidRPr="00385F71" w:rsidTr="00712831">
        <w:tc>
          <w:tcPr>
            <w:tcW w:w="4788" w:type="dxa"/>
            <w:hideMark/>
          </w:tcPr>
          <w:p w:rsidR="002F54B5" w:rsidRPr="00385F71" w:rsidRDefault="002F54B5" w:rsidP="00712831">
            <w:pPr>
              <w:widowControl w:val="0"/>
              <w:spacing w:before="120"/>
              <w:jc w:val="center"/>
              <w:rPr>
                <w:rFonts w:ascii="Arial" w:hAnsi="Arial" w:cs="Arial"/>
                <w:b/>
                <w:sz w:val="20"/>
                <w:szCs w:val="20"/>
              </w:rPr>
            </w:pPr>
            <w:r w:rsidRPr="00385F71">
              <w:rPr>
                <w:rFonts w:ascii="Arial" w:hAnsi="Arial" w:cs="Arial"/>
                <w:b/>
                <w:sz w:val="20"/>
                <w:szCs w:val="20"/>
              </w:rPr>
              <w:t>NGÂN HÀNG TMCP QUỐC DÂN</w:t>
            </w:r>
          </w:p>
          <w:p w:rsidR="002F54B5" w:rsidRPr="009B0C8A" w:rsidRDefault="002F54B5" w:rsidP="00712831">
            <w:pPr>
              <w:widowControl w:val="0"/>
              <w:jc w:val="center"/>
              <w:rPr>
                <w:rFonts w:ascii="Arial" w:hAnsi="Arial" w:cs="Arial"/>
                <w:i/>
                <w:sz w:val="16"/>
                <w:szCs w:val="16"/>
              </w:rPr>
            </w:pPr>
            <w:r w:rsidRPr="009B0C8A">
              <w:rPr>
                <w:rFonts w:ascii="Arial" w:hAnsi="Arial" w:cs="Arial"/>
                <w:i/>
                <w:sz w:val="16"/>
                <w:szCs w:val="16"/>
              </w:rPr>
              <w:t>(ký, ghi rõ họ tên, đóng dấu)</w:t>
            </w:r>
          </w:p>
          <w:p w:rsidR="002F54B5" w:rsidRPr="00385F71" w:rsidRDefault="002F54B5" w:rsidP="00712831">
            <w:pPr>
              <w:widowControl w:val="0"/>
              <w:jc w:val="center"/>
              <w:rPr>
                <w:rFonts w:ascii="Arial" w:hAnsi="Arial" w:cs="Arial"/>
                <w:i/>
                <w:sz w:val="20"/>
                <w:szCs w:val="20"/>
              </w:rPr>
            </w:pPr>
            <w:r w:rsidRPr="00354D8C">
              <w:rPr>
                <w:rFonts w:ascii="Arial" w:hAnsi="Arial" w:cs="Arial"/>
                <w:i/>
                <w:sz w:val="20"/>
                <w:szCs w:val="20"/>
              </w:rPr>
              <w:t>Ngày …. tháng …. năm ……..</w:t>
            </w:r>
          </w:p>
        </w:tc>
        <w:tc>
          <w:tcPr>
            <w:tcW w:w="5673" w:type="dxa"/>
            <w:hideMark/>
          </w:tcPr>
          <w:p w:rsidR="002F54B5" w:rsidRPr="00385F71" w:rsidRDefault="002F54B5" w:rsidP="00712831">
            <w:pPr>
              <w:widowControl w:val="0"/>
              <w:spacing w:before="120"/>
              <w:jc w:val="center"/>
              <w:rPr>
                <w:rFonts w:ascii="Arial" w:hAnsi="Arial" w:cs="Arial"/>
                <w:b/>
                <w:sz w:val="20"/>
                <w:szCs w:val="20"/>
              </w:rPr>
            </w:pPr>
            <w:r w:rsidRPr="002F54B5">
              <w:rPr>
                <w:rFonts w:ascii="Arial" w:hAnsi="Arial" w:cs="Arial"/>
                <w:b/>
                <w:sz w:val="20"/>
                <w:szCs w:val="20"/>
              </w:rPr>
              <w:t>BÊN ĐƯỢC CẤP TÍN DỤNG</w:t>
            </w:r>
          </w:p>
          <w:p w:rsidR="002F54B5" w:rsidRPr="009B0C8A" w:rsidRDefault="002F54B5" w:rsidP="00712831">
            <w:pPr>
              <w:widowControl w:val="0"/>
              <w:jc w:val="center"/>
              <w:rPr>
                <w:rFonts w:ascii="Arial" w:hAnsi="Arial" w:cs="Arial"/>
                <w:i/>
                <w:sz w:val="16"/>
                <w:szCs w:val="16"/>
              </w:rPr>
            </w:pPr>
            <w:r w:rsidRPr="009B0C8A">
              <w:rPr>
                <w:rFonts w:ascii="Arial" w:hAnsi="Arial" w:cs="Arial"/>
                <w:i/>
                <w:sz w:val="16"/>
                <w:szCs w:val="16"/>
              </w:rPr>
              <w:t>(ký, ghi rõ họ tên, đóng dấu(nếu có))</w:t>
            </w:r>
          </w:p>
          <w:p w:rsidR="002F54B5" w:rsidRPr="00385F71" w:rsidRDefault="002F54B5" w:rsidP="00712831">
            <w:pPr>
              <w:widowControl w:val="0"/>
              <w:jc w:val="center"/>
              <w:rPr>
                <w:rFonts w:ascii="Arial" w:hAnsi="Arial" w:cs="Arial"/>
                <w:b/>
                <w:sz w:val="20"/>
                <w:szCs w:val="20"/>
              </w:rPr>
            </w:pPr>
            <w:r w:rsidRPr="00354D8C">
              <w:rPr>
                <w:rFonts w:ascii="Arial" w:hAnsi="Arial" w:cs="Arial"/>
                <w:i/>
                <w:sz w:val="20"/>
                <w:szCs w:val="20"/>
              </w:rPr>
              <w:t>Ngày …. tháng …. năm ……..</w:t>
            </w:r>
          </w:p>
        </w:tc>
      </w:tr>
    </w:tbl>
    <w:p w:rsidR="002F54B5" w:rsidRPr="00BB62F9" w:rsidRDefault="002F54B5" w:rsidP="002F54B5">
      <w:pPr>
        <w:pStyle w:val="Than"/>
        <w:widowControl w:val="0"/>
        <w:spacing w:before="0"/>
        <w:ind w:firstLine="0"/>
        <w:rPr>
          <w:rFonts w:ascii="Arial" w:hAnsi="Arial" w:cs="Arial"/>
          <w:sz w:val="20"/>
          <w:szCs w:val="20"/>
        </w:rPr>
      </w:pPr>
    </w:p>
    <w:p w:rsidR="0055210F" w:rsidRPr="002A4C42" w:rsidRDefault="0055210F" w:rsidP="004B0410">
      <w:pPr>
        <w:widowControl w:val="0"/>
        <w:tabs>
          <w:tab w:val="left" w:pos="540"/>
        </w:tabs>
        <w:rPr>
          <w:rFonts w:ascii="Arial" w:hAnsi="Arial" w:cs="Arial"/>
          <w:spacing w:val="-20"/>
          <w:sz w:val="20"/>
          <w:szCs w:val="20"/>
          <w:lang w:val="es-ES"/>
        </w:rPr>
      </w:pPr>
    </w:p>
    <w:tbl>
      <w:tblPr>
        <w:tblW w:w="0" w:type="auto"/>
        <w:tblLook w:val="04A0" w:firstRow="1" w:lastRow="0" w:firstColumn="1" w:lastColumn="0" w:noHBand="0" w:noVBand="1"/>
      </w:tblPr>
      <w:tblGrid>
        <w:gridCol w:w="4444"/>
        <w:gridCol w:w="4911"/>
      </w:tblGrid>
      <w:tr w:rsidR="00AA539F" w:rsidRPr="00344630" w:rsidTr="00AC26B2">
        <w:tc>
          <w:tcPr>
            <w:tcW w:w="4729" w:type="dxa"/>
            <w:shd w:val="clear" w:color="auto" w:fill="auto"/>
          </w:tcPr>
          <w:p w:rsidR="00AA539F" w:rsidRPr="00344630" w:rsidRDefault="00AA539F" w:rsidP="001479F6">
            <w:pPr>
              <w:widowControl w:val="0"/>
              <w:spacing w:line="276" w:lineRule="auto"/>
              <w:jc w:val="center"/>
              <w:rPr>
                <w:rFonts w:ascii="Arial" w:hAnsi="Arial" w:cs="Arial"/>
                <w:b/>
                <w:sz w:val="20"/>
                <w:szCs w:val="20"/>
              </w:rPr>
            </w:pPr>
          </w:p>
        </w:tc>
        <w:tc>
          <w:tcPr>
            <w:tcW w:w="5193" w:type="dxa"/>
            <w:shd w:val="clear" w:color="auto" w:fill="auto"/>
          </w:tcPr>
          <w:p w:rsidR="00AC26B2" w:rsidRDefault="00AC26B2" w:rsidP="001479F6">
            <w:pPr>
              <w:widowControl w:val="0"/>
              <w:tabs>
                <w:tab w:val="left" w:pos="540"/>
              </w:tabs>
              <w:jc w:val="center"/>
              <w:rPr>
                <w:rFonts w:ascii="Arial" w:hAnsi="Arial" w:cs="Arial"/>
                <w:i/>
                <w:sz w:val="18"/>
                <w:szCs w:val="18"/>
              </w:rPr>
            </w:pPr>
          </w:p>
          <w:p w:rsidR="00AC26B2" w:rsidRDefault="00AC26B2" w:rsidP="001479F6">
            <w:pPr>
              <w:widowControl w:val="0"/>
              <w:tabs>
                <w:tab w:val="left" w:pos="540"/>
              </w:tabs>
              <w:jc w:val="center"/>
              <w:rPr>
                <w:rFonts w:ascii="Arial" w:hAnsi="Arial" w:cs="Arial"/>
                <w:i/>
                <w:sz w:val="18"/>
                <w:szCs w:val="18"/>
              </w:rPr>
            </w:pPr>
          </w:p>
          <w:p w:rsidR="00AC26B2" w:rsidRDefault="00AC26B2" w:rsidP="001479F6">
            <w:pPr>
              <w:widowControl w:val="0"/>
              <w:tabs>
                <w:tab w:val="left" w:pos="540"/>
              </w:tabs>
              <w:jc w:val="center"/>
              <w:rPr>
                <w:rFonts w:ascii="Arial" w:hAnsi="Arial" w:cs="Arial"/>
                <w:i/>
                <w:sz w:val="18"/>
                <w:szCs w:val="18"/>
              </w:rPr>
            </w:pPr>
          </w:p>
          <w:p w:rsidR="00AC26B2" w:rsidRDefault="00AC26B2" w:rsidP="001479F6">
            <w:pPr>
              <w:widowControl w:val="0"/>
              <w:tabs>
                <w:tab w:val="left" w:pos="540"/>
              </w:tabs>
              <w:jc w:val="center"/>
              <w:rPr>
                <w:rFonts w:ascii="Arial" w:hAnsi="Arial" w:cs="Arial"/>
                <w:i/>
                <w:sz w:val="18"/>
                <w:szCs w:val="18"/>
              </w:rPr>
            </w:pPr>
          </w:p>
          <w:p w:rsidR="00AC26B2" w:rsidRDefault="00AC26B2" w:rsidP="001479F6">
            <w:pPr>
              <w:widowControl w:val="0"/>
              <w:tabs>
                <w:tab w:val="left" w:pos="540"/>
              </w:tabs>
              <w:jc w:val="center"/>
              <w:rPr>
                <w:rFonts w:ascii="Arial" w:hAnsi="Arial" w:cs="Arial"/>
                <w:i/>
                <w:sz w:val="18"/>
                <w:szCs w:val="18"/>
              </w:rPr>
            </w:pPr>
          </w:p>
          <w:p w:rsidR="00AC26B2" w:rsidRDefault="00AC26B2" w:rsidP="001479F6">
            <w:pPr>
              <w:widowControl w:val="0"/>
              <w:tabs>
                <w:tab w:val="left" w:pos="540"/>
              </w:tabs>
              <w:jc w:val="center"/>
              <w:rPr>
                <w:rFonts w:ascii="Arial" w:hAnsi="Arial" w:cs="Arial"/>
                <w:i/>
                <w:sz w:val="18"/>
                <w:szCs w:val="18"/>
              </w:rPr>
            </w:pPr>
          </w:p>
          <w:p w:rsidR="00AC26B2" w:rsidRDefault="00AC26B2" w:rsidP="001479F6">
            <w:pPr>
              <w:widowControl w:val="0"/>
              <w:tabs>
                <w:tab w:val="left" w:pos="540"/>
              </w:tabs>
              <w:jc w:val="center"/>
              <w:rPr>
                <w:rFonts w:ascii="Arial" w:hAnsi="Arial" w:cs="Arial"/>
                <w:i/>
                <w:sz w:val="18"/>
                <w:szCs w:val="18"/>
              </w:rPr>
            </w:pPr>
          </w:p>
          <w:p w:rsidR="00AC26B2" w:rsidRDefault="00AC26B2" w:rsidP="001479F6">
            <w:pPr>
              <w:widowControl w:val="0"/>
              <w:tabs>
                <w:tab w:val="left" w:pos="540"/>
              </w:tabs>
              <w:jc w:val="center"/>
              <w:rPr>
                <w:rFonts w:ascii="Arial" w:hAnsi="Arial" w:cs="Arial"/>
                <w:i/>
                <w:sz w:val="18"/>
                <w:szCs w:val="18"/>
              </w:rPr>
            </w:pPr>
          </w:p>
          <w:p w:rsidR="00AC26B2" w:rsidRDefault="00AC26B2" w:rsidP="001479F6">
            <w:pPr>
              <w:widowControl w:val="0"/>
              <w:tabs>
                <w:tab w:val="left" w:pos="540"/>
              </w:tabs>
              <w:jc w:val="center"/>
              <w:rPr>
                <w:rFonts w:ascii="Arial" w:hAnsi="Arial" w:cs="Arial"/>
                <w:i/>
                <w:sz w:val="18"/>
                <w:szCs w:val="18"/>
              </w:rPr>
            </w:pPr>
          </w:p>
          <w:p w:rsidR="00AA539F" w:rsidRPr="00344630" w:rsidRDefault="00AA539F" w:rsidP="001479F6">
            <w:pPr>
              <w:widowControl w:val="0"/>
              <w:tabs>
                <w:tab w:val="left" w:pos="540"/>
              </w:tabs>
              <w:jc w:val="center"/>
              <w:rPr>
                <w:rFonts w:ascii="Arial" w:hAnsi="Arial" w:cs="Arial"/>
                <w:i/>
                <w:sz w:val="20"/>
                <w:szCs w:val="20"/>
              </w:rPr>
            </w:pPr>
            <w:r w:rsidRPr="00344630">
              <w:rPr>
                <w:rFonts w:ascii="Arial" w:hAnsi="Arial" w:cs="Arial"/>
                <w:i/>
                <w:sz w:val="18"/>
                <w:szCs w:val="18"/>
              </w:rPr>
              <w:t>Quý khách hàng vui lòng quét mã QR code dưới đây để tra cứu, cập nhật thông tin về Điều Khoản Điều Kiện Chung</w:t>
            </w:r>
          </w:p>
          <w:p w:rsidR="00AA539F" w:rsidRPr="00344630" w:rsidRDefault="00506FB7" w:rsidP="001479F6">
            <w:pPr>
              <w:widowControl w:val="0"/>
              <w:tabs>
                <w:tab w:val="left" w:pos="540"/>
              </w:tabs>
              <w:jc w:val="both"/>
              <w:rPr>
                <w:rFonts w:ascii="Arial" w:hAnsi="Arial" w:cs="Arial"/>
                <w:sz w:val="20"/>
                <w:szCs w:val="20"/>
              </w:rPr>
            </w:pPr>
            <w:r w:rsidRPr="00344630">
              <w:rPr>
                <w:noProof/>
                <w:lang w:val="vi-VN" w:eastAsia="vi-VN"/>
              </w:rPr>
              <mc:AlternateContent>
                <mc:Choice Requires="wps">
                  <w:drawing>
                    <wp:anchor distT="0" distB="0" distL="114300" distR="114300" simplePos="0" relativeHeight="251658240" behindDoc="0" locked="0" layoutInCell="1" allowOverlap="1" wp14:anchorId="3B052E3A" wp14:editId="50CB378B">
                      <wp:simplePos x="0" y="0"/>
                      <wp:positionH relativeFrom="column">
                        <wp:posOffset>994410</wp:posOffset>
                      </wp:positionH>
                      <wp:positionV relativeFrom="paragraph">
                        <wp:posOffset>51435</wp:posOffset>
                      </wp:positionV>
                      <wp:extent cx="1064260" cy="972820"/>
                      <wp:effectExtent l="0" t="0" r="3810" b="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4260" cy="972820"/>
                              </a:xfrm>
                              <a:prstGeom prst="rect">
                                <a:avLst/>
                              </a:prstGeom>
                              <a:solidFill>
                                <a:srgbClr val="FFFFFF"/>
                              </a:solidFill>
                              <a:ln w="19050">
                                <a:solidFill>
                                  <a:srgbClr val="000000"/>
                                </a:solidFill>
                                <a:miter lim="800000"/>
                                <a:headEnd/>
                                <a:tailEnd/>
                              </a:ln>
                            </wps:spPr>
                            <wps:txbx>
                              <w:txbxContent>
                                <w:p w:rsidR="00AA539F" w:rsidRDefault="00506FB7" w:rsidP="00AA539F">
                                  <w:pPr>
                                    <w:jc w:val="center"/>
                                    <w:rPr>
                                      <w:rFonts w:ascii="Arial" w:hAnsi="Arial" w:cs="Arial"/>
                                      <w:i/>
                                      <w:sz w:val="16"/>
                                      <w:szCs w:val="16"/>
                                    </w:rPr>
                                  </w:pPr>
                                  <w:r w:rsidRPr="0077683B">
                                    <w:rPr>
                                      <w:rFonts w:ascii="Times New Roman" w:hAnsi="Times New Roman"/>
                                      <w:noProof/>
                                      <w:sz w:val="20"/>
                                      <w:szCs w:val="20"/>
                                      <w:lang w:val="vi-VN" w:eastAsia="vi-VN"/>
                                    </w:rPr>
                                    <w:drawing>
                                      <wp:inline distT="0" distB="0" distL="0" distR="0" wp14:anchorId="499D7DFA" wp14:editId="39F6C726">
                                        <wp:extent cx="861060" cy="861060"/>
                                        <wp:effectExtent l="0" t="0" r="0" b="0"/>
                                        <wp:docPr id="2" name="Picture 2" descr="QR code DKDK ch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QR code DKDK chu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1060" cy="86106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3B052E3A" id="Rectangle 3" o:spid="_x0000_s1027" style="position:absolute;left:0;text-align:left;margin-left:78.3pt;margin-top:4.05pt;width:83.8pt;height:76.6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" strokeweight="1.5pt">
                      <v:textbox style="mso-fit-shape-to-text:t">
                        <w:txbxContent>
                          <w:p w:rsidR="00AA539F" w:rsidRDefault="00506FB7" w:rsidP="00AA539F">
                            <w:pPr>
                              <w:jc w:val="center"/>
                              <w:rPr>
                                <w:rFonts w:ascii="Arial" w:hAnsi="Arial" w:cs="Arial"/>
                                <w:i/>
                                <w:sz w:val="16"/>
                                <w:szCs w:val="16"/>
                              </w:rPr>
                            </w:pPr>
                            <w:r w:rsidRPr="0077683B">
                              <w:rPr>
                                <w:rFonts w:ascii="Times New Roman" w:hAnsi="Times New Roman"/>
                                <w:noProof/>
                                <w:sz w:val="20"/>
                                <w:szCs w:val="20"/>
                                <w:lang w:val="vi-VN" w:eastAsia="vi-VN"/>
                              </w:rPr>
                              <w:drawing>
                                <wp:inline distT="0" distB="0" distL="0" distR="0" wp14:anchorId="499D7DFA" wp14:editId="39F6C726">
                                  <wp:extent cx="861060" cy="861060"/>
                                  <wp:effectExtent l="0" t="0" r="0" b="0"/>
                                  <wp:docPr id="2" name="Picture 2" descr="QR code DKDK ch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QR code DKDK chu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1060" cy="861060"/>
                                          </a:xfrm>
                                          <a:prstGeom prst="rect">
                                            <a:avLst/>
                                          </a:prstGeom>
                                          <a:noFill/>
                                          <a:ln>
                                            <a:noFill/>
                                          </a:ln>
                                        </pic:spPr>
                                      </pic:pic>
                                    </a:graphicData>
                                  </a:graphic>
                                </wp:inline>
                              </w:drawing>
                            </w:r>
                          </w:p>
                        </w:txbxContent>
                      </v:textbox>
                    </v:rect>
                  </w:pict>
                </mc:Fallback>
              </mc:AlternateContent>
            </w:r>
          </w:p>
          <w:p w:rsidR="00AA539F" w:rsidRPr="00344630" w:rsidRDefault="00AA539F" w:rsidP="001479F6">
            <w:pPr>
              <w:widowControl w:val="0"/>
              <w:tabs>
                <w:tab w:val="left" w:pos="540"/>
              </w:tabs>
              <w:jc w:val="both"/>
              <w:rPr>
                <w:rFonts w:ascii="Arial" w:hAnsi="Arial" w:cs="Arial"/>
                <w:sz w:val="20"/>
                <w:szCs w:val="20"/>
              </w:rPr>
            </w:pPr>
          </w:p>
          <w:p w:rsidR="00AA539F" w:rsidRPr="00344630" w:rsidRDefault="00AA539F" w:rsidP="001479F6">
            <w:pPr>
              <w:widowControl w:val="0"/>
              <w:tabs>
                <w:tab w:val="left" w:pos="540"/>
              </w:tabs>
              <w:jc w:val="both"/>
              <w:rPr>
                <w:rFonts w:ascii="Arial" w:hAnsi="Arial" w:cs="Arial"/>
                <w:sz w:val="20"/>
                <w:szCs w:val="20"/>
              </w:rPr>
            </w:pPr>
          </w:p>
          <w:p w:rsidR="00AA539F" w:rsidRPr="00344630" w:rsidRDefault="00AA539F" w:rsidP="001479F6">
            <w:pPr>
              <w:widowControl w:val="0"/>
              <w:tabs>
                <w:tab w:val="left" w:pos="540"/>
              </w:tabs>
              <w:spacing w:line="264" w:lineRule="auto"/>
              <w:jc w:val="both"/>
              <w:rPr>
                <w:rFonts w:ascii="Arial" w:hAnsi="Arial" w:cs="Arial"/>
                <w:sz w:val="20"/>
                <w:szCs w:val="20"/>
              </w:rPr>
            </w:pPr>
          </w:p>
          <w:p w:rsidR="00AA539F" w:rsidRPr="00344630" w:rsidRDefault="00AA539F" w:rsidP="001479F6">
            <w:pPr>
              <w:widowControl w:val="0"/>
              <w:tabs>
                <w:tab w:val="left" w:pos="540"/>
              </w:tabs>
              <w:spacing w:line="264" w:lineRule="auto"/>
              <w:jc w:val="both"/>
              <w:rPr>
                <w:rFonts w:ascii="Arial" w:hAnsi="Arial" w:cs="Arial"/>
                <w:sz w:val="20"/>
                <w:szCs w:val="20"/>
              </w:rPr>
            </w:pPr>
          </w:p>
          <w:p w:rsidR="00AA539F" w:rsidRDefault="00AA539F" w:rsidP="001479F6">
            <w:pPr>
              <w:widowControl w:val="0"/>
              <w:spacing w:line="276" w:lineRule="auto"/>
              <w:jc w:val="center"/>
              <w:rPr>
                <w:rFonts w:ascii="Arial" w:hAnsi="Arial" w:cs="Arial"/>
                <w:b/>
                <w:sz w:val="20"/>
                <w:szCs w:val="20"/>
              </w:rPr>
            </w:pPr>
          </w:p>
          <w:p w:rsidR="00AA539F" w:rsidRDefault="00AA539F" w:rsidP="001479F6">
            <w:pPr>
              <w:widowControl w:val="0"/>
              <w:spacing w:line="276" w:lineRule="auto"/>
              <w:jc w:val="center"/>
              <w:rPr>
                <w:rFonts w:ascii="Arial" w:hAnsi="Arial" w:cs="Arial"/>
                <w:b/>
                <w:sz w:val="20"/>
                <w:szCs w:val="20"/>
              </w:rPr>
            </w:pPr>
          </w:p>
          <w:p w:rsidR="00AA539F" w:rsidRPr="00344630" w:rsidRDefault="00AA539F" w:rsidP="001479F6">
            <w:pPr>
              <w:widowControl w:val="0"/>
              <w:spacing w:line="276" w:lineRule="auto"/>
              <w:rPr>
                <w:rFonts w:ascii="Arial" w:hAnsi="Arial" w:cs="Arial"/>
                <w:b/>
                <w:sz w:val="20"/>
                <w:szCs w:val="20"/>
              </w:rPr>
            </w:pPr>
          </w:p>
        </w:tc>
      </w:tr>
    </w:tbl>
    <w:p w:rsidR="0055210F" w:rsidRPr="002A4C42" w:rsidRDefault="0055210F" w:rsidP="004B0410">
      <w:pPr>
        <w:pStyle w:val="Heading1"/>
        <w:keepNext w:val="0"/>
        <w:widowControl w:val="0"/>
        <w:snapToGrid w:val="0"/>
        <w:spacing w:before="0" w:after="0"/>
        <w:rPr>
          <w:rFonts w:ascii="Arial" w:hAnsi="Arial" w:cs="Arial"/>
          <w:spacing w:val="-10"/>
          <w:sz w:val="20"/>
          <w:szCs w:val="20"/>
          <w:lang w:val="es-ES" w:eastAsia="ja-JP"/>
        </w:rPr>
      </w:pPr>
    </w:p>
    <w:bookmarkEnd w:id="98"/>
    <w:p w:rsidR="008D156D" w:rsidRPr="002A4C42" w:rsidRDefault="008D156D" w:rsidP="004B0410">
      <w:pPr>
        <w:widowControl w:val="0"/>
        <w:tabs>
          <w:tab w:val="left" w:pos="540"/>
        </w:tabs>
        <w:jc w:val="both"/>
        <w:rPr>
          <w:rFonts w:ascii="Arial" w:hAnsi="Arial" w:cs="Arial"/>
          <w:sz w:val="20"/>
          <w:szCs w:val="20"/>
          <w:lang w:val="es-ES"/>
        </w:rPr>
      </w:pPr>
    </w:p>
    <w:p w:rsidR="005A2E84" w:rsidRPr="002A4C42" w:rsidRDefault="005A2E84" w:rsidP="004B0410">
      <w:pPr>
        <w:widowControl w:val="0"/>
        <w:tabs>
          <w:tab w:val="left" w:pos="540"/>
        </w:tabs>
        <w:jc w:val="both"/>
        <w:rPr>
          <w:rFonts w:ascii="Arial" w:hAnsi="Arial" w:cs="Arial"/>
          <w:sz w:val="20"/>
          <w:szCs w:val="20"/>
          <w:lang w:val="es-ES"/>
        </w:rPr>
      </w:pPr>
    </w:p>
    <w:p w:rsidR="0077683B" w:rsidRPr="002A4C42" w:rsidRDefault="0077683B" w:rsidP="0077683B">
      <w:pPr>
        <w:widowControl w:val="0"/>
        <w:tabs>
          <w:tab w:val="left" w:pos="540"/>
        </w:tabs>
        <w:jc w:val="both"/>
        <w:rPr>
          <w:rFonts w:ascii="Arial" w:hAnsi="Arial" w:cs="Arial"/>
          <w:i/>
          <w:sz w:val="18"/>
          <w:szCs w:val="18"/>
          <w:lang w:val="es-ES"/>
        </w:rPr>
      </w:pPr>
    </w:p>
    <w:p w:rsidR="0077683B" w:rsidRPr="002A4C42" w:rsidRDefault="0077683B" w:rsidP="0077683B">
      <w:pPr>
        <w:widowControl w:val="0"/>
        <w:tabs>
          <w:tab w:val="left" w:pos="540"/>
        </w:tabs>
        <w:jc w:val="both"/>
        <w:rPr>
          <w:rFonts w:ascii="Arial" w:hAnsi="Arial" w:cs="Arial"/>
          <w:i/>
          <w:sz w:val="18"/>
          <w:szCs w:val="18"/>
          <w:lang w:val="es-ES"/>
        </w:rPr>
      </w:pPr>
    </w:p>
    <w:p w:rsidR="0077683B" w:rsidRPr="002A4C42" w:rsidRDefault="0077683B" w:rsidP="0077683B">
      <w:pPr>
        <w:widowControl w:val="0"/>
        <w:tabs>
          <w:tab w:val="left" w:pos="540"/>
        </w:tabs>
        <w:jc w:val="both"/>
        <w:rPr>
          <w:rFonts w:ascii="Arial" w:hAnsi="Arial" w:cs="Arial"/>
          <w:i/>
          <w:sz w:val="18"/>
          <w:szCs w:val="18"/>
          <w:lang w:val="es-ES"/>
        </w:rPr>
      </w:pPr>
    </w:p>
    <w:p w:rsidR="0077683B" w:rsidRPr="002A4C42" w:rsidRDefault="0077683B" w:rsidP="0077683B">
      <w:pPr>
        <w:widowControl w:val="0"/>
        <w:tabs>
          <w:tab w:val="left" w:pos="540"/>
        </w:tabs>
        <w:jc w:val="both"/>
        <w:rPr>
          <w:rFonts w:ascii="Arial" w:hAnsi="Arial" w:cs="Arial"/>
          <w:i/>
          <w:sz w:val="18"/>
          <w:szCs w:val="18"/>
          <w:lang w:val="es-ES"/>
        </w:rPr>
      </w:pPr>
    </w:p>
    <w:p w:rsidR="0077683B" w:rsidRPr="002A4C42" w:rsidRDefault="0077683B" w:rsidP="0077683B">
      <w:pPr>
        <w:widowControl w:val="0"/>
        <w:tabs>
          <w:tab w:val="left" w:pos="540"/>
        </w:tabs>
        <w:jc w:val="both"/>
        <w:rPr>
          <w:rFonts w:ascii="Arial" w:hAnsi="Arial" w:cs="Arial"/>
          <w:i/>
          <w:sz w:val="18"/>
          <w:szCs w:val="18"/>
          <w:lang w:val="es-ES"/>
        </w:rPr>
      </w:pPr>
    </w:p>
    <w:p w:rsidR="0077683B" w:rsidRPr="002A4C42" w:rsidRDefault="0077683B" w:rsidP="0077683B">
      <w:pPr>
        <w:widowControl w:val="0"/>
        <w:tabs>
          <w:tab w:val="left" w:pos="540"/>
        </w:tabs>
        <w:jc w:val="both"/>
        <w:rPr>
          <w:rFonts w:ascii="Arial" w:hAnsi="Arial" w:cs="Arial"/>
          <w:i/>
          <w:sz w:val="18"/>
          <w:szCs w:val="18"/>
          <w:lang w:val="es-ES"/>
        </w:rPr>
      </w:pPr>
    </w:p>
    <w:p w:rsidR="0077683B" w:rsidRPr="002A4C42" w:rsidRDefault="0077683B" w:rsidP="0077683B">
      <w:pPr>
        <w:widowControl w:val="0"/>
        <w:tabs>
          <w:tab w:val="left" w:pos="540"/>
        </w:tabs>
        <w:jc w:val="both"/>
        <w:rPr>
          <w:rFonts w:ascii="Arial" w:hAnsi="Arial" w:cs="Arial"/>
          <w:i/>
          <w:sz w:val="18"/>
          <w:szCs w:val="18"/>
          <w:lang w:val="es-ES"/>
        </w:rPr>
      </w:pPr>
    </w:p>
    <w:p w:rsidR="0077683B" w:rsidRPr="002A4C42" w:rsidRDefault="0077683B" w:rsidP="0077683B">
      <w:pPr>
        <w:widowControl w:val="0"/>
        <w:tabs>
          <w:tab w:val="left" w:pos="540"/>
        </w:tabs>
        <w:jc w:val="both"/>
        <w:rPr>
          <w:rFonts w:ascii="Arial" w:hAnsi="Arial" w:cs="Arial"/>
          <w:i/>
          <w:sz w:val="18"/>
          <w:szCs w:val="18"/>
          <w:lang w:val="es-ES"/>
        </w:rPr>
      </w:pPr>
    </w:p>
    <w:p w:rsidR="0077683B" w:rsidRPr="002A4C42" w:rsidRDefault="0077683B" w:rsidP="0077683B">
      <w:pPr>
        <w:widowControl w:val="0"/>
        <w:tabs>
          <w:tab w:val="left" w:pos="540"/>
        </w:tabs>
        <w:jc w:val="both"/>
        <w:rPr>
          <w:rFonts w:ascii="Arial" w:hAnsi="Arial" w:cs="Arial"/>
          <w:i/>
          <w:sz w:val="18"/>
          <w:szCs w:val="18"/>
          <w:lang w:val="es-ES"/>
        </w:rPr>
      </w:pPr>
    </w:p>
    <w:p w:rsidR="00B61DCE" w:rsidRPr="00C97C07" w:rsidRDefault="00B61DCE" w:rsidP="00B61DCE">
      <w:pPr>
        <w:widowControl w:val="0"/>
        <w:spacing w:before="120"/>
        <w:jc w:val="center"/>
        <w:rPr>
          <w:rFonts w:ascii="Arial" w:hAnsi="Arial" w:cs="Arial"/>
          <w:b/>
          <w:sz w:val="20"/>
          <w:szCs w:val="20"/>
          <w:lang w:val="fr-FR"/>
        </w:rPr>
      </w:pPr>
      <w:r w:rsidRPr="00C97C07">
        <w:rPr>
          <w:rFonts w:ascii="Arial" w:hAnsi="Arial" w:cs="Arial"/>
          <w:b/>
          <w:sz w:val="20"/>
          <w:szCs w:val="20"/>
          <w:lang w:val="fr-FR"/>
        </w:rPr>
        <w:t>HƯỚNG DẪN SOẠN THẢO MỘT SỐ NỘI DUNG TẠI MẪU BIỂU</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530"/>
        <w:gridCol w:w="7825"/>
      </w:tblGrid>
      <w:tr w:rsidR="00B61DCE" w:rsidRPr="00C97C07" w:rsidTr="00044A58">
        <w:tc>
          <w:tcPr>
            <w:tcW w:w="1530" w:type="dxa"/>
            <w:vAlign w:val="center"/>
          </w:tcPr>
          <w:p w:rsidR="00B61DCE" w:rsidRPr="00044A58" w:rsidRDefault="00AC26B2" w:rsidP="001364F5">
            <w:pPr>
              <w:widowControl w:val="0"/>
              <w:spacing w:before="120"/>
              <w:rPr>
                <w:rFonts w:ascii="Arial" w:hAnsi="Arial" w:cs="Arial"/>
                <w:b/>
                <w:i/>
                <w:sz w:val="16"/>
                <w:szCs w:val="16"/>
                <w:u w:val="single"/>
                <w:lang w:val="fr-FR"/>
              </w:rPr>
            </w:pPr>
            <w:r>
              <w:rPr>
                <w:rFonts w:ascii="Arial" w:hAnsi="Arial" w:cs="Arial"/>
                <w:b/>
                <w:i/>
                <w:sz w:val="16"/>
                <w:szCs w:val="16"/>
                <w:u w:val="single"/>
                <w:lang w:val="fr-FR"/>
              </w:rPr>
              <w:t>[Ghi chú 1</w:t>
            </w:r>
            <w:r w:rsidR="00B61DCE" w:rsidRPr="00044A58">
              <w:rPr>
                <w:rFonts w:ascii="Arial" w:hAnsi="Arial" w:cs="Arial"/>
                <w:b/>
                <w:i/>
                <w:sz w:val="16"/>
                <w:szCs w:val="16"/>
                <w:u w:val="single"/>
                <w:lang w:val="fr-FR"/>
              </w:rPr>
              <w:t>]</w:t>
            </w:r>
          </w:p>
        </w:tc>
        <w:tc>
          <w:tcPr>
            <w:tcW w:w="7825" w:type="dxa"/>
            <w:vAlign w:val="center"/>
          </w:tcPr>
          <w:p w:rsidR="00B61DCE" w:rsidRPr="00044A58" w:rsidRDefault="00B61DCE" w:rsidP="001364F5">
            <w:pPr>
              <w:widowControl w:val="0"/>
              <w:spacing w:before="120"/>
              <w:jc w:val="both"/>
              <w:rPr>
                <w:rFonts w:ascii="Arial" w:hAnsi="Arial" w:cs="Arial"/>
                <w:i/>
                <w:sz w:val="16"/>
                <w:szCs w:val="16"/>
                <w:lang w:val="fr-FR"/>
              </w:rPr>
            </w:pPr>
            <w:r w:rsidRPr="00044A58">
              <w:rPr>
                <w:rFonts w:ascii="Arial" w:hAnsi="Arial" w:cs="Arial"/>
                <w:i/>
                <w:sz w:val="16"/>
                <w:szCs w:val="16"/>
                <w:lang w:val="fr-FR"/>
              </w:rPr>
              <w:t>Soạn các điều kiện giải ngân khác chưa được nêu tại Thông báo cấp tín dụng (nếu có). Trường hợp không có điều kiện khác thì CBST không phải soạn thảo và bỏ trường thông tin này;</w:t>
            </w:r>
          </w:p>
        </w:tc>
      </w:tr>
      <w:tr w:rsidR="00B61DCE" w:rsidRPr="00C97C07" w:rsidTr="00B61DCE">
        <w:tc>
          <w:tcPr>
            <w:tcW w:w="1530" w:type="dxa"/>
            <w:vAlign w:val="center"/>
          </w:tcPr>
          <w:p w:rsidR="00B61DCE" w:rsidRPr="00044A58" w:rsidRDefault="00B61DCE" w:rsidP="001364F5">
            <w:pPr>
              <w:widowControl w:val="0"/>
              <w:spacing w:before="120"/>
              <w:rPr>
                <w:rFonts w:ascii="Arial" w:hAnsi="Arial" w:cs="Arial"/>
                <w:b/>
                <w:i/>
                <w:sz w:val="16"/>
                <w:szCs w:val="16"/>
                <w:u w:val="single"/>
                <w:lang w:val="fr-FR"/>
              </w:rPr>
            </w:pPr>
            <w:r w:rsidRPr="00044A58">
              <w:rPr>
                <w:rFonts w:ascii="Arial" w:hAnsi="Arial" w:cs="Arial"/>
                <w:b/>
                <w:i/>
                <w:sz w:val="16"/>
                <w:szCs w:val="16"/>
                <w:u w:val="single"/>
                <w:lang w:val="fr-FR"/>
              </w:rPr>
              <w:t>[Ghi chú 2</w:t>
            </w:r>
            <w:r w:rsidR="00A33287">
              <w:rPr>
                <w:rFonts w:ascii="Arial" w:hAnsi="Arial" w:cs="Arial"/>
                <w:b/>
                <w:i/>
                <w:sz w:val="16"/>
                <w:szCs w:val="16"/>
                <w:u w:val="single"/>
                <w:lang w:val="fr-FR"/>
              </w:rPr>
              <w:t>a</w:t>
            </w:r>
            <w:r w:rsidRPr="00044A58">
              <w:rPr>
                <w:rFonts w:ascii="Arial" w:hAnsi="Arial" w:cs="Arial"/>
                <w:b/>
                <w:i/>
                <w:sz w:val="16"/>
                <w:szCs w:val="16"/>
                <w:u w:val="single"/>
                <w:lang w:val="fr-FR"/>
              </w:rPr>
              <w:t>]</w:t>
            </w:r>
          </w:p>
        </w:tc>
        <w:tc>
          <w:tcPr>
            <w:tcW w:w="7825" w:type="dxa"/>
            <w:vAlign w:val="center"/>
          </w:tcPr>
          <w:p w:rsidR="00B61DCE" w:rsidRPr="00044A58" w:rsidRDefault="00B61DCE" w:rsidP="001364F5">
            <w:pPr>
              <w:widowControl w:val="0"/>
              <w:spacing w:before="120"/>
              <w:jc w:val="both"/>
              <w:rPr>
                <w:rFonts w:ascii="Arial" w:hAnsi="Arial" w:cs="Arial"/>
                <w:i/>
                <w:sz w:val="16"/>
                <w:szCs w:val="16"/>
                <w:lang w:val="fr-FR"/>
              </w:rPr>
            </w:pPr>
            <w:r w:rsidRPr="00044A58">
              <w:rPr>
                <w:rFonts w:ascii="Arial" w:hAnsi="Arial" w:cs="Arial"/>
                <w:i/>
                <w:sz w:val="16"/>
                <w:szCs w:val="16"/>
                <w:lang w:val="fr-FR"/>
              </w:rPr>
              <w:t>Soạn bổ sung nội dung cam kết của KH theo quy định của NCB và/hoặc theo phê duyệt của cấp có thẩm quyền (nếu có) và các điều kiện khác theo phê duyệt của cấp có thẩm quyền (nếu có). Trường hợp không có thì CBST không phải soạn thảo và bỏ trường thông tin này.</w:t>
            </w:r>
          </w:p>
        </w:tc>
      </w:tr>
      <w:tr w:rsidR="00A30A78" w:rsidRPr="00C97C07" w:rsidTr="00B61DCE">
        <w:tc>
          <w:tcPr>
            <w:tcW w:w="1530" w:type="dxa"/>
            <w:vAlign w:val="center"/>
          </w:tcPr>
          <w:p w:rsidR="00A30A78" w:rsidRPr="006E1502" w:rsidRDefault="00A30A78" w:rsidP="00A30A78">
            <w:pPr>
              <w:widowControl w:val="0"/>
              <w:spacing w:before="120"/>
              <w:rPr>
                <w:rFonts w:ascii="Arial" w:hAnsi="Arial" w:cs="Arial"/>
                <w:b/>
                <w:i/>
                <w:sz w:val="16"/>
                <w:szCs w:val="16"/>
                <w:u w:val="single"/>
                <w:lang w:val="fr-FR"/>
              </w:rPr>
            </w:pPr>
            <w:r w:rsidRPr="006E1502">
              <w:rPr>
                <w:rFonts w:ascii="Arial" w:hAnsi="Arial" w:cs="Arial"/>
                <w:b/>
                <w:i/>
                <w:sz w:val="16"/>
                <w:szCs w:val="16"/>
                <w:u w:val="single"/>
                <w:lang w:val="fr-FR"/>
              </w:rPr>
              <w:t>[Ghi chú 2b]</w:t>
            </w:r>
          </w:p>
        </w:tc>
        <w:tc>
          <w:tcPr>
            <w:tcW w:w="7825" w:type="dxa"/>
            <w:vAlign w:val="center"/>
          </w:tcPr>
          <w:p w:rsidR="00A30A78" w:rsidRPr="006E1502" w:rsidRDefault="00AC26B2" w:rsidP="009B0C8A">
            <w:pPr>
              <w:widowControl w:val="0"/>
              <w:spacing w:before="120"/>
              <w:jc w:val="both"/>
              <w:rPr>
                <w:rFonts w:ascii="Arial" w:hAnsi="Arial" w:cs="Arial"/>
                <w:i/>
                <w:sz w:val="16"/>
                <w:szCs w:val="16"/>
                <w:lang w:val="fr-FR"/>
              </w:rPr>
            </w:pPr>
            <w:r w:rsidRPr="00AC26B2">
              <w:rPr>
                <w:rFonts w:ascii="Arial" w:hAnsi="Arial" w:cs="Arial"/>
                <w:i/>
                <w:sz w:val="16"/>
                <w:szCs w:val="16"/>
                <w:lang w:val="fr-FR"/>
              </w:rPr>
              <w:t>Ghi thông tin hợp đồng bảo đảm</w:t>
            </w:r>
            <w:r w:rsidR="008A5F3B">
              <w:rPr>
                <w:rFonts w:ascii="Arial" w:hAnsi="Arial" w:cs="Arial"/>
                <w:i/>
                <w:sz w:val="16"/>
                <w:szCs w:val="16"/>
                <w:lang w:val="fr-FR"/>
              </w:rPr>
              <w:t xml:space="preserve">. </w:t>
            </w:r>
            <w:r w:rsidR="008A5F3B" w:rsidRPr="00417E83">
              <w:rPr>
                <w:rFonts w:ascii="Arial" w:hAnsi="Arial"/>
                <w:i/>
                <w:color w:val="000000" w:themeColor="text1"/>
                <w:sz w:val="16"/>
                <w:lang w:val="es-ES"/>
              </w:rPr>
              <w:t>Trường hợp tại thời điểm ký hợp đồng này chưa có thông tin Hợp đồng bảo đảm thì gạch bỏ nội dung này.</w:t>
            </w:r>
          </w:p>
        </w:tc>
      </w:tr>
      <w:tr w:rsidR="00A30A78" w:rsidRPr="00C97C07" w:rsidTr="00044A58">
        <w:tc>
          <w:tcPr>
            <w:tcW w:w="1530" w:type="dxa"/>
            <w:vAlign w:val="center"/>
          </w:tcPr>
          <w:p w:rsidR="00A30A78" w:rsidRPr="00044A58" w:rsidRDefault="00A30A78" w:rsidP="00A30A78">
            <w:pPr>
              <w:widowControl w:val="0"/>
              <w:spacing w:before="120"/>
              <w:rPr>
                <w:rFonts w:ascii="Arial" w:hAnsi="Arial" w:cs="Arial"/>
                <w:b/>
                <w:i/>
                <w:sz w:val="16"/>
                <w:szCs w:val="16"/>
                <w:u w:val="single"/>
                <w:lang w:val="fr-FR"/>
              </w:rPr>
            </w:pPr>
            <w:r w:rsidRPr="00044A58">
              <w:rPr>
                <w:rFonts w:ascii="Arial" w:hAnsi="Arial" w:cs="Arial"/>
                <w:b/>
                <w:i/>
                <w:sz w:val="16"/>
                <w:szCs w:val="16"/>
                <w:u w:val="single"/>
                <w:lang w:val="fr-FR"/>
              </w:rPr>
              <w:t>[Ghi chú 3]</w:t>
            </w:r>
          </w:p>
        </w:tc>
        <w:tc>
          <w:tcPr>
            <w:tcW w:w="7825" w:type="dxa"/>
            <w:vAlign w:val="center"/>
          </w:tcPr>
          <w:p w:rsidR="00A30A78" w:rsidRPr="009B0C8A" w:rsidRDefault="009B0C8A" w:rsidP="009B0C8A">
            <w:pPr>
              <w:widowControl w:val="0"/>
              <w:jc w:val="both"/>
              <w:rPr>
                <w:rFonts w:ascii="Arial" w:hAnsi="Arial" w:cs="Arial"/>
                <w:i/>
                <w:sz w:val="16"/>
                <w:szCs w:val="16"/>
              </w:rPr>
            </w:pPr>
            <w:r w:rsidRPr="009B0C8A">
              <w:rPr>
                <w:rFonts w:ascii="Arial" w:hAnsi="Arial" w:cs="Arial"/>
                <w:i/>
                <w:sz w:val="16"/>
                <w:szCs w:val="16"/>
                <w:lang w:val="fr-FR"/>
              </w:rPr>
              <w:t>CBST ghi số bản của hợp đồng (nếu Hợp đồng được ký trực tiếp) theo quy định của NCB hoặc theo nhu cầu về số bản hợp đồng để thực hiện các nghiệp vụ liên quan. Trường hợp hợp đồng được ký số thì không bắt buộc ghi thông tin số bản.</w:t>
            </w:r>
          </w:p>
        </w:tc>
      </w:tr>
      <w:tr w:rsidR="00A30A78" w:rsidRPr="00C97C07" w:rsidTr="00044A58">
        <w:trPr>
          <w:trHeight w:val="70"/>
        </w:trPr>
        <w:tc>
          <w:tcPr>
            <w:tcW w:w="9355" w:type="dxa"/>
            <w:gridSpan w:val="2"/>
            <w:vAlign w:val="center"/>
          </w:tcPr>
          <w:p w:rsidR="00A30A78" w:rsidRPr="00044A58" w:rsidRDefault="00A30A78" w:rsidP="00A30A78">
            <w:pPr>
              <w:widowControl w:val="0"/>
              <w:spacing w:before="120"/>
              <w:jc w:val="both"/>
              <w:rPr>
                <w:rFonts w:ascii="Arial" w:hAnsi="Arial" w:cs="Arial"/>
                <w:i/>
                <w:sz w:val="16"/>
                <w:szCs w:val="16"/>
              </w:rPr>
            </w:pPr>
            <w:r w:rsidRPr="00044A58">
              <w:rPr>
                <w:rFonts w:ascii="Arial" w:hAnsi="Arial" w:cs="Arial"/>
                <w:i/>
                <w:sz w:val="16"/>
                <w:szCs w:val="16"/>
              </w:rPr>
              <w:t>CBST chủ động gạch bỏ các nội dung “</w:t>
            </w:r>
            <w:r w:rsidRPr="00044A58">
              <w:rPr>
                <w:rFonts w:ascii="Arial" w:hAnsi="Arial" w:cs="Arial"/>
                <w:b/>
                <w:i/>
                <w:sz w:val="16"/>
                <w:szCs w:val="16"/>
                <w:u w:val="single"/>
              </w:rPr>
              <w:t>[ghi chú]</w:t>
            </w:r>
            <w:r w:rsidRPr="00044A58">
              <w:rPr>
                <w:rFonts w:ascii="Arial" w:hAnsi="Arial" w:cs="Arial"/>
                <w:i/>
                <w:sz w:val="16"/>
                <w:szCs w:val="16"/>
              </w:rPr>
              <w:t>” và nội dung hướng dẫn soạn thảo tại mẫu biểu trước khi thực hiện in ấn hợp đồng</w:t>
            </w:r>
          </w:p>
        </w:tc>
      </w:tr>
    </w:tbl>
    <w:p w:rsidR="005A2E84" w:rsidRPr="002A4C42" w:rsidRDefault="005A2E84" w:rsidP="004B0410">
      <w:pPr>
        <w:widowControl w:val="0"/>
        <w:tabs>
          <w:tab w:val="left" w:pos="540"/>
        </w:tabs>
        <w:jc w:val="both"/>
        <w:rPr>
          <w:rFonts w:ascii="Arial" w:hAnsi="Arial" w:cs="Arial"/>
          <w:sz w:val="20"/>
          <w:szCs w:val="20"/>
        </w:rPr>
      </w:pPr>
    </w:p>
    <w:sectPr w:rsidR="005A2E84" w:rsidRPr="002A4C42" w:rsidSect="00E05322">
      <w:headerReference w:type="default" r:id="rId10"/>
      <w:footerReference w:type="default" r:id="rId11"/>
      <w:pgSz w:w="11907" w:h="16840" w:code="9"/>
      <w:pgMar w:top="1134" w:right="1134" w:bottom="1134" w:left="1418" w:header="283" w:footer="397"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78CF" w:rsidRDefault="008E78CF">
      <w:r>
        <w:separator/>
      </w:r>
    </w:p>
  </w:endnote>
  <w:endnote w:type="continuationSeparator" w:id="0">
    <w:p w:rsidR="008E78CF" w:rsidRDefault="008E78CF">
      <w:r>
        <w:continuationSeparator/>
      </w:r>
    </w:p>
  </w:endnote>
  <w:endnote w:type="continuationNotice" w:id="1">
    <w:p w:rsidR="008E78CF" w:rsidRDefault="008E78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VNI-Times">
    <w:altName w:val="Times New Roman"/>
    <w:charset w:val="00"/>
    <w:family w:val="auto"/>
    <w:pitch w:val="variable"/>
    <w:sig w:usb0="00000007" w:usb1="00000000" w:usb2="00000000" w:usb3="00000000" w:csb0="00000013"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4995" w:rsidRPr="00ED3944" w:rsidRDefault="006E4995" w:rsidP="006E4995">
    <w:pPr>
      <w:pStyle w:val="Footer"/>
      <w:pBdr>
        <w:bottom w:val="single" w:sz="6" w:space="1" w:color="auto"/>
      </w:pBdr>
      <w:tabs>
        <w:tab w:val="clear" w:pos="4320"/>
        <w:tab w:val="clear" w:pos="8640"/>
        <w:tab w:val="left" w:pos="7230"/>
        <w:tab w:val="left" w:pos="7797"/>
        <w:tab w:val="center" w:pos="7938"/>
        <w:tab w:val="right" w:pos="9360"/>
      </w:tabs>
      <w:rPr>
        <w:b/>
        <w:bCs/>
        <w:sz w:val="22"/>
        <w:szCs w:val="22"/>
      </w:rPr>
    </w:pPr>
  </w:p>
  <w:p w:rsidR="0055210F" w:rsidRPr="007917F4" w:rsidRDefault="0055210F">
    <w:pPr>
      <w:pStyle w:val="Footer"/>
      <w:jc w:val="right"/>
      <w:rPr>
        <w:rFonts w:ascii="Arial" w:hAnsi="Arial" w:cs="Arial"/>
        <w:sz w:val="20"/>
        <w:szCs w:val="20"/>
      </w:rPr>
    </w:pPr>
    <w:r w:rsidRPr="007917F4">
      <w:rPr>
        <w:rFonts w:ascii="Arial" w:hAnsi="Arial" w:cs="Arial"/>
        <w:sz w:val="20"/>
        <w:szCs w:val="20"/>
        <w:lang w:val="en-US"/>
      </w:rPr>
      <w:t xml:space="preserve">Trang </w:t>
    </w:r>
    <w:r w:rsidRPr="007917F4">
      <w:rPr>
        <w:rFonts w:ascii="Arial" w:hAnsi="Arial" w:cs="Arial"/>
        <w:sz w:val="20"/>
        <w:szCs w:val="20"/>
      </w:rPr>
      <w:fldChar w:fldCharType="begin"/>
    </w:r>
    <w:r w:rsidRPr="007917F4">
      <w:rPr>
        <w:rFonts w:ascii="Arial" w:hAnsi="Arial" w:cs="Arial"/>
        <w:sz w:val="20"/>
        <w:szCs w:val="20"/>
      </w:rPr>
      <w:instrText xml:space="preserve"> PAGE   \* MERGEFORMAT </w:instrText>
    </w:r>
    <w:r w:rsidRPr="007917F4">
      <w:rPr>
        <w:rFonts w:ascii="Arial" w:hAnsi="Arial" w:cs="Arial"/>
        <w:sz w:val="20"/>
        <w:szCs w:val="20"/>
      </w:rPr>
      <w:fldChar w:fldCharType="separate"/>
    </w:r>
    <w:r w:rsidR="00E7196D">
      <w:rPr>
        <w:rFonts w:ascii="Arial" w:hAnsi="Arial" w:cs="Arial"/>
        <w:noProof/>
        <w:sz w:val="20"/>
        <w:szCs w:val="20"/>
      </w:rPr>
      <w:t>4</w:t>
    </w:r>
    <w:r w:rsidRPr="007917F4">
      <w:rPr>
        <w:rFonts w:ascii="Arial" w:hAnsi="Arial" w:cs="Arial"/>
        <w:noProof/>
        <w:sz w:val="20"/>
        <w:szCs w:val="20"/>
      </w:rPr>
      <w:fldChar w:fldCharType="end"/>
    </w:r>
  </w:p>
  <w:p w:rsidR="0055210F" w:rsidRPr="003E53E4" w:rsidRDefault="0055210F" w:rsidP="003E53E4">
    <w:pPr>
      <w:pStyle w:val="Footer"/>
      <w:tabs>
        <w:tab w:val="clear" w:pos="8640"/>
        <w:tab w:val="right" w:pos="9180"/>
      </w:tabs>
      <w:jc w:val="right"/>
      <w:rPr>
        <w:lang w:val="en-U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78CF" w:rsidRDefault="008E78CF">
      <w:r>
        <w:separator/>
      </w:r>
    </w:p>
  </w:footnote>
  <w:footnote w:type="continuationSeparator" w:id="0">
    <w:p w:rsidR="008E78CF" w:rsidRDefault="008E78CF">
      <w:r>
        <w:continuationSeparator/>
      </w:r>
    </w:p>
  </w:footnote>
  <w:footnote w:type="continuationNotice" w:id="1">
    <w:p w:rsidR="008E78CF" w:rsidRDefault="008E78CF"/>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4995" w:rsidRPr="006E4995" w:rsidRDefault="00506FB7" w:rsidP="00184E8A">
    <w:pPr>
      <w:pStyle w:val="Header"/>
      <w:pBdr>
        <w:bottom w:val="single" w:sz="6" w:space="1" w:color="auto"/>
      </w:pBdr>
      <w:tabs>
        <w:tab w:val="clear" w:pos="4320"/>
        <w:tab w:val="clear" w:pos="8640"/>
      </w:tabs>
      <w:rPr>
        <w:sz w:val="22"/>
        <w:szCs w:val="22"/>
        <w:lang w:val="en-US"/>
      </w:rPr>
    </w:pPr>
    <w:r w:rsidRPr="006E4995">
      <w:rPr>
        <w:rFonts w:eastAsia="Times New Roman"/>
        <w:noProof/>
        <w:color w:val="222222"/>
        <w:kern w:val="1"/>
        <w:sz w:val="22"/>
        <w:szCs w:val="22"/>
        <w:lang w:val="vi-VN" w:eastAsia="vi-VN"/>
      </w:rPr>
      <w:drawing>
        <wp:inline distT="0" distB="0" distL="0" distR="0" wp14:anchorId="4A92FB12" wp14:editId="03B6CDE4">
          <wp:extent cx="1150620" cy="381000"/>
          <wp:effectExtent l="0" t="0" r="0" b="0"/>
          <wp:docPr id="1" name="Picture 22" descr="cid:image005.jpg@01CF6E00.3DA6F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id:image005.jpg@01CF6E00.3DA6F1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0620" cy="381000"/>
                  </a:xfrm>
                  <a:prstGeom prst="rect">
                    <a:avLst/>
                  </a:prstGeom>
                  <a:noFill/>
                  <a:ln>
                    <a:noFill/>
                  </a:ln>
                </pic:spPr>
              </pic:pic>
            </a:graphicData>
          </a:graphic>
        </wp:inline>
      </w:drawing>
    </w:r>
    <w:r w:rsidR="006E4995" w:rsidRPr="00ED3944">
      <w:rPr>
        <w:sz w:val="22"/>
        <w:szCs w:val="22"/>
      </w:rPr>
      <w:t xml:space="preserve">                  </w:t>
    </w:r>
    <w:r w:rsidR="00AF559A">
      <w:rPr>
        <w:sz w:val="22"/>
        <w:szCs w:val="22"/>
        <w:lang w:val="en-US"/>
      </w:rPr>
      <w:t xml:space="preserve">                 </w:t>
    </w:r>
    <w:r w:rsidR="006E4995" w:rsidRPr="00ED3944">
      <w:rPr>
        <w:sz w:val="22"/>
        <w:szCs w:val="22"/>
      </w:rPr>
      <w:t xml:space="preserve">                      </w:t>
    </w:r>
    <w:r w:rsidR="00184E8A">
      <w:rPr>
        <w:sz w:val="22"/>
        <w:szCs w:val="22"/>
        <w:lang w:val="en-US"/>
      </w:rPr>
      <w:t xml:space="preserve">            </w:t>
    </w:r>
    <w:r w:rsidR="006E4995" w:rsidRPr="00ED3944">
      <w:rPr>
        <w:sz w:val="22"/>
        <w:szCs w:val="22"/>
      </w:rPr>
      <w:t xml:space="preserve">                                   </w:t>
    </w:r>
    <w:r w:rsidR="006E4995">
      <w:rPr>
        <w:sz w:val="22"/>
        <w:szCs w:val="22"/>
      </w:rPr>
      <w:t xml:space="preserve">                 </w:t>
    </w:r>
    <w:r w:rsidR="00184E8A">
      <w:rPr>
        <w:rFonts w:ascii="Arial" w:hAnsi="Arial" w:cs="Arial"/>
        <w:b/>
        <w:sz w:val="20"/>
        <w:szCs w:val="20"/>
      </w:rPr>
      <w:t>MB</w:t>
    </w:r>
    <w:r w:rsidR="00E76F7C">
      <w:rPr>
        <w:rFonts w:ascii="Arial" w:hAnsi="Arial" w:cs="Arial"/>
        <w:b/>
        <w:sz w:val="20"/>
        <w:szCs w:val="20"/>
        <w:lang w:val="en-US"/>
      </w:rPr>
      <w:t>19</w:t>
    </w:r>
    <w:r w:rsidR="007E0769">
      <w:rPr>
        <w:rFonts w:ascii="Arial" w:hAnsi="Arial" w:cs="Arial"/>
        <w:b/>
        <w:sz w:val="20"/>
        <w:szCs w:val="20"/>
        <w:lang w:val="en-US"/>
      </w:rPr>
      <w:t>.</w:t>
    </w:r>
    <w:r w:rsidR="00184E8A">
      <w:rPr>
        <w:rFonts w:ascii="Arial" w:hAnsi="Arial" w:cs="Arial"/>
        <w:b/>
        <w:sz w:val="20"/>
        <w:szCs w:val="20"/>
      </w:rPr>
      <w:t>TD</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E24AF"/>
    <w:multiLevelType w:val="multilevel"/>
    <w:tmpl w:val="F93287BC"/>
    <w:lvl w:ilvl="0">
      <w:start w:val="15"/>
      <w:numFmt w:val="decimal"/>
      <w:lvlText w:val="%1"/>
      <w:lvlJc w:val="left"/>
      <w:pPr>
        <w:ind w:left="552" w:hanging="552"/>
      </w:pPr>
      <w:rPr>
        <w:rFonts w:hint="default"/>
      </w:rPr>
    </w:lvl>
    <w:lvl w:ilvl="1">
      <w:start w:val="1"/>
      <w:numFmt w:val="decimal"/>
      <w:lvlText w:val="%1.%2"/>
      <w:lvlJc w:val="left"/>
      <w:pPr>
        <w:ind w:left="790" w:hanging="552"/>
      </w:pPr>
      <w:rPr>
        <w:rFonts w:hint="default"/>
      </w:rPr>
    </w:lvl>
    <w:lvl w:ilvl="2">
      <w:start w:val="1"/>
      <w:numFmt w:val="decimal"/>
      <w:lvlText w:val="%1.%2.%3"/>
      <w:lvlJc w:val="left"/>
      <w:pPr>
        <w:ind w:left="1196" w:hanging="720"/>
      </w:pPr>
      <w:rPr>
        <w:rFonts w:hint="default"/>
      </w:rPr>
    </w:lvl>
    <w:lvl w:ilvl="3">
      <w:start w:val="1"/>
      <w:numFmt w:val="decimal"/>
      <w:lvlText w:val="%1.%2.%3.%4"/>
      <w:lvlJc w:val="left"/>
      <w:pPr>
        <w:ind w:left="1434" w:hanging="720"/>
      </w:pPr>
      <w:rPr>
        <w:rFonts w:hint="default"/>
      </w:rPr>
    </w:lvl>
    <w:lvl w:ilvl="4">
      <w:start w:val="1"/>
      <w:numFmt w:val="decimal"/>
      <w:lvlText w:val="%1.%2.%3.%4.%5"/>
      <w:lvlJc w:val="left"/>
      <w:pPr>
        <w:ind w:left="2032" w:hanging="1080"/>
      </w:pPr>
      <w:rPr>
        <w:rFonts w:hint="default"/>
      </w:rPr>
    </w:lvl>
    <w:lvl w:ilvl="5">
      <w:start w:val="1"/>
      <w:numFmt w:val="decimal"/>
      <w:lvlText w:val="%1.%2.%3.%4.%5.%6"/>
      <w:lvlJc w:val="left"/>
      <w:pPr>
        <w:ind w:left="2270" w:hanging="1080"/>
      </w:pPr>
      <w:rPr>
        <w:rFonts w:hint="default"/>
      </w:rPr>
    </w:lvl>
    <w:lvl w:ilvl="6">
      <w:start w:val="1"/>
      <w:numFmt w:val="decimal"/>
      <w:lvlText w:val="%1.%2.%3.%4.%5.%6.%7"/>
      <w:lvlJc w:val="left"/>
      <w:pPr>
        <w:ind w:left="2868" w:hanging="1440"/>
      </w:pPr>
      <w:rPr>
        <w:rFonts w:hint="default"/>
      </w:rPr>
    </w:lvl>
    <w:lvl w:ilvl="7">
      <w:start w:val="1"/>
      <w:numFmt w:val="decimal"/>
      <w:lvlText w:val="%1.%2.%3.%4.%5.%6.%7.%8"/>
      <w:lvlJc w:val="left"/>
      <w:pPr>
        <w:ind w:left="3106" w:hanging="1440"/>
      </w:pPr>
      <w:rPr>
        <w:rFonts w:hint="default"/>
      </w:rPr>
    </w:lvl>
    <w:lvl w:ilvl="8">
      <w:start w:val="1"/>
      <w:numFmt w:val="decimal"/>
      <w:lvlText w:val="%1.%2.%3.%4.%5.%6.%7.%8.%9"/>
      <w:lvlJc w:val="left"/>
      <w:pPr>
        <w:ind w:left="3704" w:hanging="1800"/>
      </w:pPr>
      <w:rPr>
        <w:rFonts w:hint="default"/>
      </w:rPr>
    </w:lvl>
  </w:abstractNum>
  <w:abstractNum w:abstractNumId="1" w15:restartNumberingAfterBreak="0">
    <w:nsid w:val="01B820B0"/>
    <w:multiLevelType w:val="multilevel"/>
    <w:tmpl w:val="8196F3EE"/>
    <w:lvl w:ilvl="0">
      <w:start w:val="5"/>
      <w:numFmt w:val="decimal"/>
      <w:lvlText w:val="%1"/>
      <w:lvlJc w:val="left"/>
      <w:pPr>
        <w:ind w:left="444" w:hanging="444"/>
      </w:pPr>
      <w:rPr>
        <w:rFonts w:hint="default"/>
      </w:rPr>
    </w:lvl>
    <w:lvl w:ilvl="1">
      <w:start w:val="3"/>
      <w:numFmt w:val="decimal"/>
      <w:lvlText w:val="%1.%2"/>
      <w:lvlJc w:val="left"/>
      <w:pPr>
        <w:ind w:left="682" w:hanging="444"/>
      </w:pPr>
      <w:rPr>
        <w:rFonts w:hint="default"/>
      </w:rPr>
    </w:lvl>
    <w:lvl w:ilvl="2">
      <w:start w:val="1"/>
      <w:numFmt w:val="decimal"/>
      <w:lvlText w:val="%1.%2.%3"/>
      <w:lvlJc w:val="left"/>
      <w:pPr>
        <w:ind w:left="1196" w:hanging="720"/>
      </w:pPr>
      <w:rPr>
        <w:rFonts w:hint="default"/>
      </w:rPr>
    </w:lvl>
    <w:lvl w:ilvl="3">
      <w:start w:val="1"/>
      <w:numFmt w:val="decimal"/>
      <w:lvlText w:val="%1.%2.%3.%4"/>
      <w:lvlJc w:val="left"/>
      <w:pPr>
        <w:ind w:left="1434" w:hanging="720"/>
      </w:pPr>
      <w:rPr>
        <w:rFonts w:hint="default"/>
      </w:rPr>
    </w:lvl>
    <w:lvl w:ilvl="4">
      <w:start w:val="1"/>
      <w:numFmt w:val="decimal"/>
      <w:lvlText w:val="%1.%2.%3.%4.%5"/>
      <w:lvlJc w:val="left"/>
      <w:pPr>
        <w:ind w:left="2032" w:hanging="1080"/>
      </w:pPr>
      <w:rPr>
        <w:rFonts w:hint="default"/>
      </w:rPr>
    </w:lvl>
    <w:lvl w:ilvl="5">
      <w:start w:val="1"/>
      <w:numFmt w:val="decimal"/>
      <w:lvlText w:val="%1.%2.%3.%4.%5.%6"/>
      <w:lvlJc w:val="left"/>
      <w:pPr>
        <w:ind w:left="2270" w:hanging="1080"/>
      </w:pPr>
      <w:rPr>
        <w:rFonts w:hint="default"/>
      </w:rPr>
    </w:lvl>
    <w:lvl w:ilvl="6">
      <w:start w:val="1"/>
      <w:numFmt w:val="decimal"/>
      <w:lvlText w:val="%1.%2.%3.%4.%5.%6.%7"/>
      <w:lvlJc w:val="left"/>
      <w:pPr>
        <w:ind w:left="2868" w:hanging="1440"/>
      </w:pPr>
      <w:rPr>
        <w:rFonts w:hint="default"/>
      </w:rPr>
    </w:lvl>
    <w:lvl w:ilvl="7">
      <w:start w:val="1"/>
      <w:numFmt w:val="decimal"/>
      <w:lvlText w:val="%1.%2.%3.%4.%5.%6.%7.%8"/>
      <w:lvlJc w:val="left"/>
      <w:pPr>
        <w:ind w:left="3106" w:hanging="1440"/>
      </w:pPr>
      <w:rPr>
        <w:rFonts w:hint="default"/>
      </w:rPr>
    </w:lvl>
    <w:lvl w:ilvl="8">
      <w:start w:val="1"/>
      <w:numFmt w:val="decimal"/>
      <w:lvlText w:val="%1.%2.%3.%4.%5.%6.%7.%8.%9"/>
      <w:lvlJc w:val="left"/>
      <w:pPr>
        <w:ind w:left="3704" w:hanging="1800"/>
      </w:pPr>
      <w:rPr>
        <w:rFonts w:hint="default"/>
      </w:rPr>
    </w:lvl>
  </w:abstractNum>
  <w:abstractNum w:abstractNumId="2" w15:restartNumberingAfterBreak="0">
    <w:nsid w:val="029839E8"/>
    <w:multiLevelType w:val="hybridMultilevel"/>
    <w:tmpl w:val="9D4261EC"/>
    <w:lvl w:ilvl="0" w:tplc="B80C46FE">
      <w:start w:val="1"/>
      <w:numFmt w:val="decimal"/>
      <w:lvlText w:val="5.%1."/>
      <w:lvlJc w:val="left"/>
      <w:pPr>
        <w:ind w:left="644" w:hanging="360"/>
      </w:pPr>
      <w:rPr>
        <w:rFonts w:ascii="Arial" w:hAnsi="Arial" w:cs="Arial" w:hint="default"/>
        <w:b w:val="0"/>
        <w:i w:val="0"/>
        <w:w w:val="100"/>
        <w:sz w:val="20"/>
        <w:szCs w:val="20"/>
        <w:lang w:val="vi-V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991BD7"/>
    <w:multiLevelType w:val="hybridMultilevel"/>
    <w:tmpl w:val="581CB1B4"/>
    <w:lvl w:ilvl="0" w:tplc="3B5A33B8">
      <w:start w:val="1"/>
      <w:numFmt w:val="decimal"/>
      <w:lvlText w:val="3.%1."/>
      <w:lvlJc w:val="left"/>
      <w:pPr>
        <w:tabs>
          <w:tab w:val="num" w:pos="397"/>
        </w:tabs>
        <w:ind w:left="397" w:hanging="397"/>
      </w:pPr>
      <w:rPr>
        <w:rFonts w:ascii="Arial" w:hAnsi="Arial" w:cs="Arial" w:hint="default"/>
        <w:b w:val="0"/>
        <w:i w:val="0"/>
        <w:sz w:val="20"/>
        <w:szCs w:val="20"/>
      </w:rPr>
    </w:lvl>
    <w:lvl w:ilvl="1" w:tplc="154EB8FE">
      <w:start w:val="1"/>
      <w:numFmt w:val="lowerLetter"/>
      <w:lvlText w:val="%2)"/>
      <w:lvlJc w:val="left"/>
      <w:pPr>
        <w:tabs>
          <w:tab w:val="num" w:pos="794"/>
        </w:tabs>
        <w:ind w:left="794" w:hanging="397"/>
      </w:pPr>
      <w:rPr>
        <w:rFonts w:ascii="Arial" w:hAnsi="Arial" w:cs="Arial" w:hint="default"/>
        <w:b w:val="0"/>
        <w:i w:val="0"/>
        <w:sz w:val="20"/>
        <w:szCs w:val="2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B590D1C"/>
    <w:multiLevelType w:val="multilevel"/>
    <w:tmpl w:val="386E1F74"/>
    <w:lvl w:ilvl="0">
      <w:start w:val="7"/>
      <w:numFmt w:val="decimal"/>
      <w:lvlText w:val="%1"/>
      <w:lvlJc w:val="left"/>
      <w:pPr>
        <w:ind w:left="444" w:hanging="444"/>
      </w:pPr>
      <w:rPr>
        <w:rFonts w:hint="default"/>
      </w:rPr>
    </w:lvl>
    <w:lvl w:ilvl="1">
      <w:start w:val="2"/>
      <w:numFmt w:val="decimal"/>
      <w:lvlText w:val="%1.%2"/>
      <w:lvlJc w:val="left"/>
      <w:pPr>
        <w:ind w:left="682" w:hanging="444"/>
      </w:pPr>
      <w:rPr>
        <w:rFonts w:hint="default"/>
      </w:rPr>
    </w:lvl>
    <w:lvl w:ilvl="2">
      <w:start w:val="1"/>
      <w:numFmt w:val="decimal"/>
      <w:lvlText w:val="%1.%2.%3"/>
      <w:lvlJc w:val="left"/>
      <w:pPr>
        <w:ind w:left="1196" w:hanging="720"/>
      </w:pPr>
      <w:rPr>
        <w:rFonts w:hint="default"/>
      </w:rPr>
    </w:lvl>
    <w:lvl w:ilvl="3">
      <w:start w:val="1"/>
      <w:numFmt w:val="decimal"/>
      <w:lvlText w:val="%1.%2.%3.%4"/>
      <w:lvlJc w:val="left"/>
      <w:pPr>
        <w:ind w:left="1434" w:hanging="720"/>
      </w:pPr>
      <w:rPr>
        <w:rFonts w:hint="default"/>
      </w:rPr>
    </w:lvl>
    <w:lvl w:ilvl="4">
      <w:start w:val="1"/>
      <w:numFmt w:val="decimal"/>
      <w:lvlText w:val="%1.%2.%3.%4.%5"/>
      <w:lvlJc w:val="left"/>
      <w:pPr>
        <w:ind w:left="2032" w:hanging="1080"/>
      </w:pPr>
      <w:rPr>
        <w:rFonts w:hint="default"/>
      </w:rPr>
    </w:lvl>
    <w:lvl w:ilvl="5">
      <w:start w:val="1"/>
      <w:numFmt w:val="decimal"/>
      <w:lvlText w:val="%1.%2.%3.%4.%5.%6"/>
      <w:lvlJc w:val="left"/>
      <w:pPr>
        <w:ind w:left="2270" w:hanging="1080"/>
      </w:pPr>
      <w:rPr>
        <w:rFonts w:hint="default"/>
      </w:rPr>
    </w:lvl>
    <w:lvl w:ilvl="6">
      <w:start w:val="1"/>
      <w:numFmt w:val="decimal"/>
      <w:lvlText w:val="%1.%2.%3.%4.%5.%6.%7"/>
      <w:lvlJc w:val="left"/>
      <w:pPr>
        <w:ind w:left="2868" w:hanging="1440"/>
      </w:pPr>
      <w:rPr>
        <w:rFonts w:hint="default"/>
      </w:rPr>
    </w:lvl>
    <w:lvl w:ilvl="7">
      <w:start w:val="1"/>
      <w:numFmt w:val="decimal"/>
      <w:lvlText w:val="%1.%2.%3.%4.%5.%6.%7.%8"/>
      <w:lvlJc w:val="left"/>
      <w:pPr>
        <w:ind w:left="3106" w:hanging="1440"/>
      </w:pPr>
      <w:rPr>
        <w:rFonts w:hint="default"/>
      </w:rPr>
    </w:lvl>
    <w:lvl w:ilvl="8">
      <w:start w:val="1"/>
      <w:numFmt w:val="decimal"/>
      <w:lvlText w:val="%1.%2.%3.%4.%5.%6.%7.%8.%9"/>
      <w:lvlJc w:val="left"/>
      <w:pPr>
        <w:ind w:left="3704" w:hanging="1800"/>
      </w:pPr>
      <w:rPr>
        <w:rFonts w:hint="default"/>
      </w:rPr>
    </w:lvl>
  </w:abstractNum>
  <w:abstractNum w:abstractNumId="5" w15:restartNumberingAfterBreak="0">
    <w:nsid w:val="14B762C6"/>
    <w:multiLevelType w:val="hybridMultilevel"/>
    <w:tmpl w:val="CD76C4DA"/>
    <w:name w:val="WW8Num4222"/>
    <w:lvl w:ilvl="0" w:tplc="D0F4DF6E">
      <w:start w:val="1"/>
      <w:numFmt w:val="decimal"/>
      <w:lvlText w:val="%1."/>
      <w:lvlJc w:val="left"/>
      <w:pPr>
        <w:tabs>
          <w:tab w:val="num" w:pos="504"/>
        </w:tabs>
        <w:ind w:left="504" w:hanging="504"/>
      </w:pPr>
      <w:rPr>
        <w:rFonts w:hint="default"/>
      </w:rPr>
    </w:lvl>
    <w:lvl w:ilvl="1" w:tplc="5128003A">
      <w:start w:val="1"/>
      <w:numFmt w:val="lowerLetter"/>
      <w:lvlText w:val="%2)"/>
      <w:lvlJc w:val="left"/>
      <w:pPr>
        <w:tabs>
          <w:tab w:val="num" w:pos="504"/>
        </w:tabs>
        <w:ind w:left="504" w:hanging="504"/>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67E0E88"/>
    <w:multiLevelType w:val="singleLevel"/>
    <w:tmpl w:val="7D768FBC"/>
    <w:lvl w:ilvl="0">
      <w:start w:val="1"/>
      <w:numFmt w:val="decimal"/>
      <w:lvlText w:val="9.%1."/>
      <w:lvlJc w:val="left"/>
      <w:pPr>
        <w:ind w:left="360" w:hanging="360"/>
      </w:pPr>
      <w:rPr>
        <w:rFonts w:ascii="Arial" w:hAnsi="Arial" w:cs="Arial" w:hint="default"/>
        <w:b w:val="0"/>
        <w:i w:val="0"/>
        <w:sz w:val="20"/>
        <w:szCs w:val="20"/>
      </w:rPr>
    </w:lvl>
  </w:abstractNum>
  <w:abstractNum w:abstractNumId="7" w15:restartNumberingAfterBreak="0">
    <w:nsid w:val="1C1A3EF9"/>
    <w:multiLevelType w:val="multilevel"/>
    <w:tmpl w:val="2B0E0D98"/>
    <w:lvl w:ilvl="0">
      <w:start w:val="3"/>
      <w:numFmt w:val="decimal"/>
      <w:lvlText w:val="%1"/>
      <w:lvlJc w:val="left"/>
      <w:pPr>
        <w:ind w:left="444" w:hanging="444"/>
      </w:pPr>
      <w:rPr>
        <w:rFonts w:hint="default"/>
      </w:rPr>
    </w:lvl>
    <w:lvl w:ilvl="1">
      <w:start w:val="1"/>
      <w:numFmt w:val="decimal"/>
      <w:lvlText w:val="%1.%2"/>
      <w:lvlJc w:val="left"/>
      <w:pPr>
        <w:ind w:left="682" w:hanging="444"/>
      </w:pPr>
      <w:rPr>
        <w:rFonts w:hint="default"/>
      </w:rPr>
    </w:lvl>
    <w:lvl w:ilvl="2">
      <w:start w:val="1"/>
      <w:numFmt w:val="decimal"/>
      <w:lvlText w:val="%1.%2.%3"/>
      <w:lvlJc w:val="left"/>
      <w:pPr>
        <w:ind w:left="1196" w:hanging="720"/>
      </w:pPr>
      <w:rPr>
        <w:rFonts w:hint="default"/>
      </w:rPr>
    </w:lvl>
    <w:lvl w:ilvl="3">
      <w:start w:val="1"/>
      <w:numFmt w:val="decimal"/>
      <w:lvlText w:val="%1.%2.%3.%4"/>
      <w:lvlJc w:val="left"/>
      <w:pPr>
        <w:ind w:left="1434" w:hanging="720"/>
      </w:pPr>
      <w:rPr>
        <w:rFonts w:hint="default"/>
      </w:rPr>
    </w:lvl>
    <w:lvl w:ilvl="4">
      <w:start w:val="1"/>
      <w:numFmt w:val="decimal"/>
      <w:lvlText w:val="%1.%2.%3.%4.%5"/>
      <w:lvlJc w:val="left"/>
      <w:pPr>
        <w:ind w:left="2032" w:hanging="1080"/>
      </w:pPr>
      <w:rPr>
        <w:rFonts w:hint="default"/>
      </w:rPr>
    </w:lvl>
    <w:lvl w:ilvl="5">
      <w:start w:val="1"/>
      <w:numFmt w:val="decimal"/>
      <w:lvlText w:val="%1.%2.%3.%4.%5.%6"/>
      <w:lvlJc w:val="left"/>
      <w:pPr>
        <w:ind w:left="2270" w:hanging="1080"/>
      </w:pPr>
      <w:rPr>
        <w:rFonts w:hint="default"/>
      </w:rPr>
    </w:lvl>
    <w:lvl w:ilvl="6">
      <w:start w:val="1"/>
      <w:numFmt w:val="decimal"/>
      <w:lvlText w:val="%1.%2.%3.%4.%5.%6.%7"/>
      <w:lvlJc w:val="left"/>
      <w:pPr>
        <w:ind w:left="2868" w:hanging="1440"/>
      </w:pPr>
      <w:rPr>
        <w:rFonts w:hint="default"/>
      </w:rPr>
    </w:lvl>
    <w:lvl w:ilvl="7">
      <w:start w:val="1"/>
      <w:numFmt w:val="decimal"/>
      <w:lvlText w:val="%1.%2.%3.%4.%5.%6.%7.%8"/>
      <w:lvlJc w:val="left"/>
      <w:pPr>
        <w:ind w:left="3106" w:hanging="1440"/>
      </w:pPr>
      <w:rPr>
        <w:rFonts w:hint="default"/>
      </w:rPr>
    </w:lvl>
    <w:lvl w:ilvl="8">
      <w:start w:val="1"/>
      <w:numFmt w:val="decimal"/>
      <w:lvlText w:val="%1.%2.%3.%4.%5.%6.%7.%8.%9"/>
      <w:lvlJc w:val="left"/>
      <w:pPr>
        <w:ind w:left="3704" w:hanging="1800"/>
      </w:pPr>
      <w:rPr>
        <w:rFonts w:hint="default"/>
      </w:rPr>
    </w:lvl>
  </w:abstractNum>
  <w:abstractNum w:abstractNumId="8" w15:restartNumberingAfterBreak="0">
    <w:nsid w:val="1EF67322"/>
    <w:multiLevelType w:val="multilevel"/>
    <w:tmpl w:val="5E2A00B2"/>
    <w:lvl w:ilvl="0">
      <w:start w:val="3"/>
      <w:numFmt w:val="decimal"/>
      <w:lvlText w:val="%1"/>
      <w:lvlJc w:val="left"/>
      <w:pPr>
        <w:ind w:left="444" w:hanging="444"/>
      </w:pPr>
      <w:rPr>
        <w:rFonts w:hint="default"/>
      </w:rPr>
    </w:lvl>
    <w:lvl w:ilvl="1">
      <w:start w:val="2"/>
      <w:numFmt w:val="decimal"/>
      <w:lvlText w:val="%1.%2"/>
      <w:lvlJc w:val="left"/>
      <w:pPr>
        <w:ind w:left="682" w:hanging="444"/>
      </w:pPr>
      <w:rPr>
        <w:rFonts w:hint="default"/>
      </w:rPr>
    </w:lvl>
    <w:lvl w:ilvl="2">
      <w:start w:val="1"/>
      <w:numFmt w:val="decimal"/>
      <w:lvlText w:val="%1.%2.%3"/>
      <w:lvlJc w:val="left"/>
      <w:pPr>
        <w:ind w:left="1196" w:hanging="720"/>
      </w:pPr>
      <w:rPr>
        <w:rFonts w:hint="default"/>
      </w:rPr>
    </w:lvl>
    <w:lvl w:ilvl="3">
      <w:start w:val="1"/>
      <w:numFmt w:val="decimal"/>
      <w:lvlText w:val="%1.%2.%3.%4"/>
      <w:lvlJc w:val="left"/>
      <w:pPr>
        <w:ind w:left="1434" w:hanging="720"/>
      </w:pPr>
      <w:rPr>
        <w:rFonts w:hint="default"/>
      </w:rPr>
    </w:lvl>
    <w:lvl w:ilvl="4">
      <w:start w:val="1"/>
      <w:numFmt w:val="decimal"/>
      <w:lvlText w:val="%1.%2.%3.%4.%5"/>
      <w:lvlJc w:val="left"/>
      <w:pPr>
        <w:ind w:left="2032" w:hanging="1080"/>
      </w:pPr>
      <w:rPr>
        <w:rFonts w:hint="default"/>
      </w:rPr>
    </w:lvl>
    <w:lvl w:ilvl="5">
      <w:start w:val="1"/>
      <w:numFmt w:val="decimal"/>
      <w:lvlText w:val="%1.%2.%3.%4.%5.%6"/>
      <w:lvlJc w:val="left"/>
      <w:pPr>
        <w:ind w:left="2270" w:hanging="1080"/>
      </w:pPr>
      <w:rPr>
        <w:rFonts w:hint="default"/>
      </w:rPr>
    </w:lvl>
    <w:lvl w:ilvl="6">
      <w:start w:val="1"/>
      <w:numFmt w:val="decimal"/>
      <w:lvlText w:val="%1.%2.%3.%4.%5.%6.%7"/>
      <w:lvlJc w:val="left"/>
      <w:pPr>
        <w:ind w:left="2868" w:hanging="1440"/>
      </w:pPr>
      <w:rPr>
        <w:rFonts w:hint="default"/>
      </w:rPr>
    </w:lvl>
    <w:lvl w:ilvl="7">
      <w:start w:val="1"/>
      <w:numFmt w:val="decimal"/>
      <w:lvlText w:val="%1.%2.%3.%4.%5.%6.%7.%8"/>
      <w:lvlJc w:val="left"/>
      <w:pPr>
        <w:ind w:left="3106" w:hanging="1440"/>
      </w:pPr>
      <w:rPr>
        <w:rFonts w:hint="default"/>
      </w:rPr>
    </w:lvl>
    <w:lvl w:ilvl="8">
      <w:start w:val="1"/>
      <w:numFmt w:val="decimal"/>
      <w:lvlText w:val="%1.%2.%3.%4.%5.%6.%7.%8.%9"/>
      <w:lvlJc w:val="left"/>
      <w:pPr>
        <w:ind w:left="3704" w:hanging="1800"/>
      </w:pPr>
      <w:rPr>
        <w:rFonts w:hint="default"/>
      </w:rPr>
    </w:lvl>
  </w:abstractNum>
  <w:abstractNum w:abstractNumId="9" w15:restartNumberingAfterBreak="0">
    <w:nsid w:val="20F336B5"/>
    <w:multiLevelType w:val="multilevel"/>
    <w:tmpl w:val="ED0EF3FC"/>
    <w:lvl w:ilvl="0">
      <w:start w:val="11"/>
      <w:numFmt w:val="decimal"/>
      <w:lvlText w:val="%1"/>
      <w:lvlJc w:val="left"/>
      <w:pPr>
        <w:ind w:left="552" w:hanging="552"/>
      </w:pPr>
      <w:rPr>
        <w:rFonts w:hint="default"/>
      </w:rPr>
    </w:lvl>
    <w:lvl w:ilvl="1">
      <w:start w:val="1"/>
      <w:numFmt w:val="decimal"/>
      <w:lvlText w:val="%1.%2"/>
      <w:lvlJc w:val="left"/>
      <w:pPr>
        <w:ind w:left="790" w:hanging="552"/>
      </w:pPr>
      <w:rPr>
        <w:rFonts w:hint="default"/>
      </w:rPr>
    </w:lvl>
    <w:lvl w:ilvl="2">
      <w:start w:val="1"/>
      <w:numFmt w:val="decimal"/>
      <w:lvlText w:val="%1.%2.%3"/>
      <w:lvlJc w:val="left"/>
      <w:pPr>
        <w:ind w:left="1196" w:hanging="720"/>
      </w:pPr>
      <w:rPr>
        <w:rFonts w:hint="default"/>
      </w:rPr>
    </w:lvl>
    <w:lvl w:ilvl="3">
      <w:start w:val="1"/>
      <w:numFmt w:val="decimal"/>
      <w:lvlText w:val="%1.%2.%3.%4"/>
      <w:lvlJc w:val="left"/>
      <w:pPr>
        <w:ind w:left="1434" w:hanging="720"/>
      </w:pPr>
      <w:rPr>
        <w:rFonts w:hint="default"/>
      </w:rPr>
    </w:lvl>
    <w:lvl w:ilvl="4">
      <w:start w:val="1"/>
      <w:numFmt w:val="decimal"/>
      <w:lvlText w:val="%1.%2.%3.%4.%5"/>
      <w:lvlJc w:val="left"/>
      <w:pPr>
        <w:ind w:left="2032" w:hanging="1080"/>
      </w:pPr>
      <w:rPr>
        <w:rFonts w:hint="default"/>
      </w:rPr>
    </w:lvl>
    <w:lvl w:ilvl="5">
      <w:start w:val="1"/>
      <w:numFmt w:val="decimal"/>
      <w:lvlText w:val="%1.%2.%3.%4.%5.%6"/>
      <w:lvlJc w:val="left"/>
      <w:pPr>
        <w:ind w:left="2270" w:hanging="1080"/>
      </w:pPr>
      <w:rPr>
        <w:rFonts w:hint="default"/>
      </w:rPr>
    </w:lvl>
    <w:lvl w:ilvl="6">
      <w:start w:val="1"/>
      <w:numFmt w:val="decimal"/>
      <w:lvlText w:val="%1.%2.%3.%4.%5.%6.%7"/>
      <w:lvlJc w:val="left"/>
      <w:pPr>
        <w:ind w:left="2868" w:hanging="1440"/>
      </w:pPr>
      <w:rPr>
        <w:rFonts w:hint="default"/>
      </w:rPr>
    </w:lvl>
    <w:lvl w:ilvl="7">
      <w:start w:val="1"/>
      <w:numFmt w:val="decimal"/>
      <w:lvlText w:val="%1.%2.%3.%4.%5.%6.%7.%8"/>
      <w:lvlJc w:val="left"/>
      <w:pPr>
        <w:ind w:left="3106" w:hanging="1440"/>
      </w:pPr>
      <w:rPr>
        <w:rFonts w:hint="default"/>
      </w:rPr>
    </w:lvl>
    <w:lvl w:ilvl="8">
      <w:start w:val="1"/>
      <w:numFmt w:val="decimal"/>
      <w:lvlText w:val="%1.%2.%3.%4.%5.%6.%7.%8.%9"/>
      <w:lvlJc w:val="left"/>
      <w:pPr>
        <w:ind w:left="3704" w:hanging="1800"/>
      </w:pPr>
      <w:rPr>
        <w:rFonts w:hint="default"/>
      </w:rPr>
    </w:lvl>
  </w:abstractNum>
  <w:abstractNum w:abstractNumId="10" w15:restartNumberingAfterBreak="0">
    <w:nsid w:val="23720245"/>
    <w:multiLevelType w:val="multilevel"/>
    <w:tmpl w:val="F996B978"/>
    <w:lvl w:ilvl="0">
      <w:start w:val="16"/>
      <w:numFmt w:val="decimal"/>
      <w:lvlText w:val="%1"/>
      <w:lvlJc w:val="left"/>
      <w:pPr>
        <w:ind w:left="552" w:hanging="552"/>
      </w:pPr>
      <w:rPr>
        <w:rFonts w:cs="Arial" w:hint="default"/>
        <w:b/>
      </w:rPr>
    </w:lvl>
    <w:lvl w:ilvl="1">
      <w:start w:val="9"/>
      <w:numFmt w:val="decimal"/>
      <w:lvlText w:val="%1.%2"/>
      <w:lvlJc w:val="left"/>
      <w:pPr>
        <w:ind w:left="912" w:hanging="552"/>
      </w:pPr>
      <w:rPr>
        <w:rFonts w:cs="Arial" w:hint="default"/>
        <w:b/>
      </w:rPr>
    </w:lvl>
    <w:lvl w:ilvl="2">
      <w:start w:val="1"/>
      <w:numFmt w:val="decimal"/>
      <w:lvlText w:val="%1.%2.%3"/>
      <w:lvlJc w:val="left"/>
      <w:pPr>
        <w:ind w:left="1440" w:hanging="720"/>
      </w:pPr>
      <w:rPr>
        <w:rFonts w:cs="Arial" w:hint="default"/>
        <w:b w:val="0"/>
      </w:rPr>
    </w:lvl>
    <w:lvl w:ilvl="3">
      <w:start w:val="1"/>
      <w:numFmt w:val="decimal"/>
      <w:lvlText w:val="%1.%2.%3.%4"/>
      <w:lvlJc w:val="left"/>
      <w:pPr>
        <w:ind w:left="1800" w:hanging="720"/>
      </w:pPr>
      <w:rPr>
        <w:rFonts w:cs="Arial" w:hint="default"/>
        <w:b/>
      </w:rPr>
    </w:lvl>
    <w:lvl w:ilvl="4">
      <w:start w:val="1"/>
      <w:numFmt w:val="decimal"/>
      <w:lvlText w:val="%1.%2.%3.%4.%5"/>
      <w:lvlJc w:val="left"/>
      <w:pPr>
        <w:ind w:left="2520" w:hanging="1080"/>
      </w:pPr>
      <w:rPr>
        <w:rFonts w:cs="Arial" w:hint="default"/>
        <w:b/>
      </w:rPr>
    </w:lvl>
    <w:lvl w:ilvl="5">
      <w:start w:val="1"/>
      <w:numFmt w:val="decimal"/>
      <w:lvlText w:val="%1.%2.%3.%4.%5.%6"/>
      <w:lvlJc w:val="left"/>
      <w:pPr>
        <w:ind w:left="2880" w:hanging="1080"/>
      </w:pPr>
      <w:rPr>
        <w:rFonts w:cs="Arial" w:hint="default"/>
        <w:b/>
      </w:rPr>
    </w:lvl>
    <w:lvl w:ilvl="6">
      <w:start w:val="1"/>
      <w:numFmt w:val="decimal"/>
      <w:lvlText w:val="%1.%2.%3.%4.%5.%6.%7"/>
      <w:lvlJc w:val="left"/>
      <w:pPr>
        <w:ind w:left="3600" w:hanging="1440"/>
      </w:pPr>
      <w:rPr>
        <w:rFonts w:cs="Arial" w:hint="default"/>
        <w:b/>
      </w:rPr>
    </w:lvl>
    <w:lvl w:ilvl="7">
      <w:start w:val="1"/>
      <w:numFmt w:val="decimal"/>
      <w:lvlText w:val="%1.%2.%3.%4.%5.%6.%7.%8"/>
      <w:lvlJc w:val="left"/>
      <w:pPr>
        <w:ind w:left="3960" w:hanging="1440"/>
      </w:pPr>
      <w:rPr>
        <w:rFonts w:cs="Arial" w:hint="default"/>
        <w:b/>
      </w:rPr>
    </w:lvl>
    <w:lvl w:ilvl="8">
      <w:start w:val="1"/>
      <w:numFmt w:val="decimal"/>
      <w:lvlText w:val="%1.%2.%3.%4.%5.%6.%7.%8.%9"/>
      <w:lvlJc w:val="left"/>
      <w:pPr>
        <w:ind w:left="4680" w:hanging="1800"/>
      </w:pPr>
      <w:rPr>
        <w:rFonts w:cs="Arial" w:hint="default"/>
        <w:b/>
      </w:rPr>
    </w:lvl>
  </w:abstractNum>
  <w:abstractNum w:abstractNumId="11" w15:restartNumberingAfterBreak="0">
    <w:nsid w:val="257D5F82"/>
    <w:multiLevelType w:val="hybridMultilevel"/>
    <w:tmpl w:val="CF383A44"/>
    <w:lvl w:ilvl="0" w:tplc="A4C49952">
      <w:start w:val="1"/>
      <w:numFmt w:val="decimal"/>
      <w:lvlText w:val="10.%1."/>
      <w:lvlJc w:val="left"/>
      <w:pPr>
        <w:ind w:left="2700" w:hanging="360"/>
      </w:pPr>
      <w:rPr>
        <w:rFonts w:ascii="Arial" w:hAnsi="Arial" w:cs="Arial" w:hint="default"/>
        <w:b w:val="0"/>
        <w:i w:val="0"/>
        <w:color w:val="auto"/>
        <w:sz w:val="20"/>
        <w:szCs w:val="20"/>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2" w15:restartNumberingAfterBreak="0">
    <w:nsid w:val="2FE8229A"/>
    <w:multiLevelType w:val="singleLevel"/>
    <w:tmpl w:val="DB308076"/>
    <w:lvl w:ilvl="0">
      <w:start w:val="1"/>
      <w:numFmt w:val="decimal"/>
      <w:lvlText w:val="11.%1."/>
      <w:lvlJc w:val="left"/>
      <w:pPr>
        <w:ind w:left="720" w:hanging="360"/>
      </w:pPr>
      <w:rPr>
        <w:rFonts w:ascii="Arial" w:hAnsi="Arial" w:cs="Arial" w:hint="default"/>
        <w:b w:val="0"/>
        <w:i w:val="0"/>
        <w:sz w:val="20"/>
        <w:szCs w:val="20"/>
      </w:rPr>
    </w:lvl>
  </w:abstractNum>
  <w:abstractNum w:abstractNumId="13" w15:restartNumberingAfterBreak="0">
    <w:nsid w:val="32F10809"/>
    <w:multiLevelType w:val="hybridMultilevel"/>
    <w:tmpl w:val="DD360028"/>
    <w:lvl w:ilvl="0" w:tplc="76DC6B32">
      <w:start w:val="1"/>
      <w:numFmt w:val="decimal"/>
      <w:lvlText w:val="16.%1."/>
      <w:lvlJc w:val="left"/>
      <w:pPr>
        <w:tabs>
          <w:tab w:val="num" w:pos="360"/>
        </w:tabs>
        <w:ind w:left="360" w:hanging="360"/>
      </w:pPr>
      <w:rPr>
        <w:rFonts w:ascii="Arial" w:hAnsi="Arial" w:cs="Arial"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F450DA"/>
    <w:multiLevelType w:val="multilevel"/>
    <w:tmpl w:val="E7623944"/>
    <w:lvl w:ilvl="0">
      <w:start w:val="16"/>
      <w:numFmt w:val="decimal"/>
      <w:lvlText w:val="%1"/>
      <w:lvlJc w:val="left"/>
      <w:pPr>
        <w:ind w:left="552" w:hanging="552"/>
      </w:pPr>
      <w:rPr>
        <w:rFonts w:hint="default"/>
      </w:rPr>
    </w:lvl>
    <w:lvl w:ilvl="1">
      <w:start w:val="8"/>
      <w:numFmt w:val="decimal"/>
      <w:lvlText w:val="%1.%2"/>
      <w:lvlJc w:val="left"/>
      <w:pPr>
        <w:ind w:left="912" w:hanging="552"/>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3DED7B07"/>
    <w:multiLevelType w:val="multilevel"/>
    <w:tmpl w:val="234A2026"/>
    <w:lvl w:ilvl="0">
      <w:start w:val="15"/>
      <w:numFmt w:val="decimal"/>
      <w:lvlText w:val="%1"/>
      <w:lvlJc w:val="left"/>
      <w:pPr>
        <w:ind w:left="552" w:hanging="552"/>
      </w:pPr>
      <w:rPr>
        <w:rFonts w:hint="default"/>
      </w:rPr>
    </w:lvl>
    <w:lvl w:ilvl="1">
      <w:start w:val="2"/>
      <w:numFmt w:val="decimal"/>
      <w:lvlText w:val="%1.%2"/>
      <w:lvlJc w:val="left"/>
      <w:pPr>
        <w:ind w:left="790" w:hanging="552"/>
      </w:pPr>
      <w:rPr>
        <w:rFonts w:hint="default"/>
      </w:rPr>
    </w:lvl>
    <w:lvl w:ilvl="2">
      <w:start w:val="1"/>
      <w:numFmt w:val="decimal"/>
      <w:lvlText w:val="%1.%2.%3"/>
      <w:lvlJc w:val="left"/>
      <w:pPr>
        <w:ind w:left="1196" w:hanging="720"/>
      </w:pPr>
      <w:rPr>
        <w:rFonts w:hint="default"/>
      </w:rPr>
    </w:lvl>
    <w:lvl w:ilvl="3">
      <w:start w:val="1"/>
      <w:numFmt w:val="decimal"/>
      <w:lvlText w:val="%1.%2.%3.%4"/>
      <w:lvlJc w:val="left"/>
      <w:pPr>
        <w:ind w:left="1434" w:hanging="720"/>
      </w:pPr>
      <w:rPr>
        <w:rFonts w:hint="default"/>
      </w:rPr>
    </w:lvl>
    <w:lvl w:ilvl="4">
      <w:start w:val="1"/>
      <w:numFmt w:val="decimal"/>
      <w:lvlText w:val="%1.%2.%3.%4.%5"/>
      <w:lvlJc w:val="left"/>
      <w:pPr>
        <w:ind w:left="2032" w:hanging="1080"/>
      </w:pPr>
      <w:rPr>
        <w:rFonts w:hint="default"/>
      </w:rPr>
    </w:lvl>
    <w:lvl w:ilvl="5">
      <w:start w:val="1"/>
      <w:numFmt w:val="decimal"/>
      <w:lvlText w:val="%1.%2.%3.%4.%5.%6"/>
      <w:lvlJc w:val="left"/>
      <w:pPr>
        <w:ind w:left="2270" w:hanging="1080"/>
      </w:pPr>
      <w:rPr>
        <w:rFonts w:hint="default"/>
      </w:rPr>
    </w:lvl>
    <w:lvl w:ilvl="6">
      <w:start w:val="1"/>
      <w:numFmt w:val="decimal"/>
      <w:lvlText w:val="%1.%2.%3.%4.%5.%6.%7"/>
      <w:lvlJc w:val="left"/>
      <w:pPr>
        <w:ind w:left="2868" w:hanging="1440"/>
      </w:pPr>
      <w:rPr>
        <w:rFonts w:hint="default"/>
      </w:rPr>
    </w:lvl>
    <w:lvl w:ilvl="7">
      <w:start w:val="1"/>
      <w:numFmt w:val="decimal"/>
      <w:lvlText w:val="%1.%2.%3.%4.%5.%6.%7.%8"/>
      <w:lvlJc w:val="left"/>
      <w:pPr>
        <w:ind w:left="3106" w:hanging="1440"/>
      </w:pPr>
      <w:rPr>
        <w:rFonts w:hint="default"/>
      </w:rPr>
    </w:lvl>
    <w:lvl w:ilvl="8">
      <w:start w:val="1"/>
      <w:numFmt w:val="decimal"/>
      <w:lvlText w:val="%1.%2.%3.%4.%5.%6.%7.%8.%9"/>
      <w:lvlJc w:val="left"/>
      <w:pPr>
        <w:ind w:left="3704" w:hanging="1800"/>
      </w:pPr>
      <w:rPr>
        <w:rFonts w:hint="default"/>
      </w:rPr>
    </w:lvl>
  </w:abstractNum>
  <w:abstractNum w:abstractNumId="16" w15:restartNumberingAfterBreak="0">
    <w:nsid w:val="4C036388"/>
    <w:multiLevelType w:val="multilevel"/>
    <w:tmpl w:val="44AC0190"/>
    <w:lvl w:ilvl="0">
      <w:start w:val="13"/>
      <w:numFmt w:val="decimal"/>
      <w:lvlText w:val="%1"/>
      <w:lvlJc w:val="left"/>
      <w:pPr>
        <w:ind w:left="552" w:hanging="552"/>
      </w:pPr>
      <w:rPr>
        <w:rFonts w:hint="default"/>
      </w:rPr>
    </w:lvl>
    <w:lvl w:ilvl="1">
      <w:start w:val="5"/>
      <w:numFmt w:val="decimal"/>
      <w:lvlText w:val="%1.%2"/>
      <w:lvlJc w:val="left"/>
      <w:pPr>
        <w:ind w:left="790" w:hanging="552"/>
      </w:pPr>
      <w:rPr>
        <w:rFonts w:hint="default"/>
      </w:rPr>
    </w:lvl>
    <w:lvl w:ilvl="2">
      <w:start w:val="1"/>
      <w:numFmt w:val="decimal"/>
      <w:lvlText w:val="%1.%2.%3"/>
      <w:lvlJc w:val="left"/>
      <w:pPr>
        <w:ind w:left="1196" w:hanging="720"/>
      </w:pPr>
      <w:rPr>
        <w:rFonts w:hint="default"/>
      </w:rPr>
    </w:lvl>
    <w:lvl w:ilvl="3">
      <w:start w:val="1"/>
      <w:numFmt w:val="decimal"/>
      <w:lvlText w:val="%1.%2.%3.%4"/>
      <w:lvlJc w:val="left"/>
      <w:pPr>
        <w:ind w:left="1434" w:hanging="720"/>
      </w:pPr>
      <w:rPr>
        <w:rFonts w:hint="default"/>
      </w:rPr>
    </w:lvl>
    <w:lvl w:ilvl="4">
      <w:start w:val="1"/>
      <w:numFmt w:val="decimal"/>
      <w:lvlText w:val="%1.%2.%3.%4.%5"/>
      <w:lvlJc w:val="left"/>
      <w:pPr>
        <w:ind w:left="2032" w:hanging="1080"/>
      </w:pPr>
      <w:rPr>
        <w:rFonts w:hint="default"/>
      </w:rPr>
    </w:lvl>
    <w:lvl w:ilvl="5">
      <w:start w:val="1"/>
      <w:numFmt w:val="decimal"/>
      <w:lvlText w:val="%1.%2.%3.%4.%5.%6"/>
      <w:lvlJc w:val="left"/>
      <w:pPr>
        <w:ind w:left="2270" w:hanging="1080"/>
      </w:pPr>
      <w:rPr>
        <w:rFonts w:hint="default"/>
      </w:rPr>
    </w:lvl>
    <w:lvl w:ilvl="6">
      <w:start w:val="1"/>
      <w:numFmt w:val="decimal"/>
      <w:lvlText w:val="%1.%2.%3.%4.%5.%6.%7"/>
      <w:lvlJc w:val="left"/>
      <w:pPr>
        <w:ind w:left="2868" w:hanging="1440"/>
      </w:pPr>
      <w:rPr>
        <w:rFonts w:hint="default"/>
      </w:rPr>
    </w:lvl>
    <w:lvl w:ilvl="7">
      <w:start w:val="1"/>
      <w:numFmt w:val="decimal"/>
      <w:lvlText w:val="%1.%2.%3.%4.%5.%6.%7.%8"/>
      <w:lvlJc w:val="left"/>
      <w:pPr>
        <w:ind w:left="3106" w:hanging="1440"/>
      </w:pPr>
      <w:rPr>
        <w:rFonts w:hint="default"/>
      </w:rPr>
    </w:lvl>
    <w:lvl w:ilvl="8">
      <w:start w:val="1"/>
      <w:numFmt w:val="decimal"/>
      <w:lvlText w:val="%1.%2.%3.%4.%5.%6.%7.%8.%9"/>
      <w:lvlJc w:val="left"/>
      <w:pPr>
        <w:ind w:left="3704" w:hanging="1800"/>
      </w:pPr>
      <w:rPr>
        <w:rFonts w:hint="default"/>
      </w:rPr>
    </w:lvl>
  </w:abstractNum>
  <w:abstractNum w:abstractNumId="17" w15:restartNumberingAfterBreak="0">
    <w:nsid w:val="52055F90"/>
    <w:multiLevelType w:val="multilevel"/>
    <w:tmpl w:val="C4625F28"/>
    <w:lvl w:ilvl="0">
      <w:start w:val="4"/>
      <w:numFmt w:val="decimal"/>
      <w:lvlText w:val="%1"/>
      <w:lvlJc w:val="left"/>
      <w:pPr>
        <w:ind w:left="444" w:hanging="444"/>
      </w:pPr>
      <w:rPr>
        <w:rFonts w:hint="default"/>
      </w:rPr>
    </w:lvl>
    <w:lvl w:ilvl="1">
      <w:start w:val="1"/>
      <w:numFmt w:val="decimal"/>
      <w:lvlText w:val="%1.%2"/>
      <w:lvlJc w:val="left"/>
      <w:pPr>
        <w:ind w:left="682" w:hanging="444"/>
      </w:pPr>
      <w:rPr>
        <w:rFonts w:hint="default"/>
      </w:rPr>
    </w:lvl>
    <w:lvl w:ilvl="2">
      <w:start w:val="1"/>
      <w:numFmt w:val="decimal"/>
      <w:lvlText w:val="%1.%2.%3"/>
      <w:lvlJc w:val="left"/>
      <w:pPr>
        <w:ind w:left="1196" w:hanging="720"/>
      </w:pPr>
      <w:rPr>
        <w:rFonts w:hint="default"/>
      </w:rPr>
    </w:lvl>
    <w:lvl w:ilvl="3">
      <w:start w:val="1"/>
      <w:numFmt w:val="decimal"/>
      <w:lvlText w:val="%1.%2.%3.%4"/>
      <w:lvlJc w:val="left"/>
      <w:pPr>
        <w:ind w:left="1434" w:hanging="720"/>
      </w:pPr>
      <w:rPr>
        <w:rFonts w:hint="default"/>
      </w:rPr>
    </w:lvl>
    <w:lvl w:ilvl="4">
      <w:start w:val="1"/>
      <w:numFmt w:val="decimal"/>
      <w:lvlText w:val="%1.%2.%3.%4.%5"/>
      <w:lvlJc w:val="left"/>
      <w:pPr>
        <w:ind w:left="2032" w:hanging="1080"/>
      </w:pPr>
      <w:rPr>
        <w:rFonts w:hint="default"/>
      </w:rPr>
    </w:lvl>
    <w:lvl w:ilvl="5">
      <w:start w:val="1"/>
      <w:numFmt w:val="decimal"/>
      <w:lvlText w:val="%1.%2.%3.%4.%5.%6"/>
      <w:lvlJc w:val="left"/>
      <w:pPr>
        <w:ind w:left="2270" w:hanging="1080"/>
      </w:pPr>
      <w:rPr>
        <w:rFonts w:hint="default"/>
      </w:rPr>
    </w:lvl>
    <w:lvl w:ilvl="6">
      <w:start w:val="1"/>
      <w:numFmt w:val="decimal"/>
      <w:lvlText w:val="%1.%2.%3.%4.%5.%6.%7"/>
      <w:lvlJc w:val="left"/>
      <w:pPr>
        <w:ind w:left="2868" w:hanging="1440"/>
      </w:pPr>
      <w:rPr>
        <w:rFonts w:hint="default"/>
      </w:rPr>
    </w:lvl>
    <w:lvl w:ilvl="7">
      <w:start w:val="1"/>
      <w:numFmt w:val="decimal"/>
      <w:lvlText w:val="%1.%2.%3.%4.%5.%6.%7.%8"/>
      <w:lvlJc w:val="left"/>
      <w:pPr>
        <w:ind w:left="3106" w:hanging="1440"/>
      </w:pPr>
      <w:rPr>
        <w:rFonts w:hint="default"/>
      </w:rPr>
    </w:lvl>
    <w:lvl w:ilvl="8">
      <w:start w:val="1"/>
      <w:numFmt w:val="decimal"/>
      <w:lvlText w:val="%1.%2.%3.%4.%5.%6.%7.%8.%9"/>
      <w:lvlJc w:val="left"/>
      <w:pPr>
        <w:ind w:left="3704" w:hanging="1800"/>
      </w:pPr>
      <w:rPr>
        <w:rFonts w:hint="default"/>
      </w:rPr>
    </w:lvl>
  </w:abstractNum>
  <w:abstractNum w:abstractNumId="18" w15:restartNumberingAfterBreak="0">
    <w:nsid w:val="528D40A6"/>
    <w:multiLevelType w:val="multilevel"/>
    <w:tmpl w:val="D57EE89E"/>
    <w:lvl w:ilvl="0">
      <w:start w:val="7"/>
      <w:numFmt w:val="decimal"/>
      <w:lvlText w:val="%1"/>
      <w:lvlJc w:val="left"/>
      <w:pPr>
        <w:ind w:left="444" w:hanging="444"/>
      </w:pPr>
      <w:rPr>
        <w:rFonts w:hint="default"/>
      </w:rPr>
    </w:lvl>
    <w:lvl w:ilvl="1">
      <w:start w:val="3"/>
      <w:numFmt w:val="decimal"/>
      <w:lvlText w:val="%1.%2"/>
      <w:lvlJc w:val="left"/>
      <w:pPr>
        <w:ind w:left="682" w:hanging="444"/>
      </w:pPr>
      <w:rPr>
        <w:rFonts w:hint="default"/>
      </w:rPr>
    </w:lvl>
    <w:lvl w:ilvl="2">
      <w:start w:val="1"/>
      <w:numFmt w:val="decimal"/>
      <w:lvlText w:val="%1.%2.%3"/>
      <w:lvlJc w:val="left"/>
      <w:pPr>
        <w:ind w:left="1196" w:hanging="720"/>
      </w:pPr>
      <w:rPr>
        <w:rFonts w:hint="default"/>
      </w:rPr>
    </w:lvl>
    <w:lvl w:ilvl="3">
      <w:start w:val="1"/>
      <w:numFmt w:val="decimal"/>
      <w:lvlText w:val="%1.%2.%3.%4"/>
      <w:lvlJc w:val="left"/>
      <w:pPr>
        <w:ind w:left="1434" w:hanging="720"/>
      </w:pPr>
      <w:rPr>
        <w:rFonts w:hint="default"/>
      </w:rPr>
    </w:lvl>
    <w:lvl w:ilvl="4">
      <w:start w:val="1"/>
      <w:numFmt w:val="decimal"/>
      <w:lvlText w:val="%1.%2.%3.%4.%5"/>
      <w:lvlJc w:val="left"/>
      <w:pPr>
        <w:ind w:left="2032" w:hanging="1080"/>
      </w:pPr>
      <w:rPr>
        <w:rFonts w:hint="default"/>
      </w:rPr>
    </w:lvl>
    <w:lvl w:ilvl="5">
      <w:start w:val="1"/>
      <w:numFmt w:val="decimal"/>
      <w:lvlText w:val="%1.%2.%3.%4.%5.%6"/>
      <w:lvlJc w:val="left"/>
      <w:pPr>
        <w:ind w:left="2270" w:hanging="1080"/>
      </w:pPr>
      <w:rPr>
        <w:rFonts w:hint="default"/>
      </w:rPr>
    </w:lvl>
    <w:lvl w:ilvl="6">
      <w:start w:val="1"/>
      <w:numFmt w:val="decimal"/>
      <w:lvlText w:val="%1.%2.%3.%4.%5.%6.%7"/>
      <w:lvlJc w:val="left"/>
      <w:pPr>
        <w:ind w:left="2868" w:hanging="1440"/>
      </w:pPr>
      <w:rPr>
        <w:rFonts w:hint="default"/>
      </w:rPr>
    </w:lvl>
    <w:lvl w:ilvl="7">
      <w:start w:val="1"/>
      <w:numFmt w:val="decimal"/>
      <w:lvlText w:val="%1.%2.%3.%4.%5.%6.%7.%8"/>
      <w:lvlJc w:val="left"/>
      <w:pPr>
        <w:ind w:left="3106" w:hanging="1440"/>
      </w:pPr>
      <w:rPr>
        <w:rFonts w:hint="default"/>
      </w:rPr>
    </w:lvl>
    <w:lvl w:ilvl="8">
      <w:start w:val="1"/>
      <w:numFmt w:val="decimal"/>
      <w:lvlText w:val="%1.%2.%3.%4.%5.%6.%7.%8.%9"/>
      <w:lvlJc w:val="left"/>
      <w:pPr>
        <w:ind w:left="3704" w:hanging="1800"/>
      </w:pPr>
      <w:rPr>
        <w:rFonts w:hint="default"/>
      </w:rPr>
    </w:lvl>
  </w:abstractNum>
  <w:abstractNum w:abstractNumId="19" w15:restartNumberingAfterBreak="0">
    <w:nsid w:val="556C4590"/>
    <w:multiLevelType w:val="hybridMultilevel"/>
    <w:tmpl w:val="2FBCAA44"/>
    <w:lvl w:ilvl="0" w:tplc="7A8E0DB0">
      <w:start w:val="1"/>
      <w:numFmt w:val="decimal"/>
      <w:lvlText w:val="4.%1."/>
      <w:lvlJc w:val="left"/>
      <w:pPr>
        <w:tabs>
          <w:tab w:val="num" w:pos="504"/>
        </w:tabs>
        <w:ind w:left="504" w:hanging="504"/>
      </w:pPr>
      <w:rPr>
        <w:rFonts w:ascii="Arial" w:hAnsi="Arial" w:cs="Arial" w:hint="default"/>
        <w:b w:val="0"/>
        <w:i w:val="0"/>
        <w:sz w:val="20"/>
        <w:szCs w:val="20"/>
      </w:rPr>
    </w:lvl>
    <w:lvl w:ilvl="1" w:tplc="E5DA7D94">
      <w:start w:val="1"/>
      <w:numFmt w:val="lowerLetter"/>
      <w:lvlText w:val="%2)"/>
      <w:lvlJc w:val="left"/>
      <w:pPr>
        <w:tabs>
          <w:tab w:val="num" w:pos="504"/>
        </w:tabs>
        <w:ind w:left="504" w:hanging="504"/>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5D5118F"/>
    <w:multiLevelType w:val="hybridMultilevel"/>
    <w:tmpl w:val="F894D69E"/>
    <w:lvl w:ilvl="0" w:tplc="2C02AFBA">
      <w:start w:val="1"/>
      <w:numFmt w:val="decimal"/>
      <w:lvlText w:val="6.%1."/>
      <w:lvlJc w:val="left"/>
      <w:pPr>
        <w:tabs>
          <w:tab w:val="num" w:pos="397"/>
        </w:tabs>
        <w:ind w:left="397" w:hanging="397"/>
      </w:pPr>
      <w:rPr>
        <w:rFonts w:ascii="Arial" w:hAnsi="Arial" w:cs="Arial" w:hint="default"/>
        <w:b w:val="0"/>
        <w:i w:val="0"/>
        <w:sz w:val="20"/>
        <w:szCs w:val="20"/>
      </w:rPr>
    </w:lvl>
    <w:lvl w:ilvl="1" w:tplc="B8C02EB4">
      <w:start w:val="1"/>
      <w:numFmt w:val="lowerLetter"/>
      <w:lvlText w:val="%2)"/>
      <w:lvlJc w:val="left"/>
      <w:pPr>
        <w:tabs>
          <w:tab w:val="num" w:pos="794"/>
        </w:tabs>
        <w:ind w:left="794" w:hanging="397"/>
      </w:pPr>
      <w:rPr>
        <w:rFonts w:ascii="Times New Roman" w:hAnsi="Times New Roman" w:hint="default"/>
        <w:b w:val="0"/>
        <w:i w:val="0"/>
        <w:sz w:val="26"/>
        <w:szCs w:val="24"/>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88A5FCE"/>
    <w:multiLevelType w:val="hybridMultilevel"/>
    <w:tmpl w:val="1CB22144"/>
    <w:lvl w:ilvl="0" w:tplc="2E0E4576">
      <w:start w:val="1"/>
      <w:numFmt w:val="upperRoman"/>
      <w:lvlText w:val="%1."/>
      <w:lvlJc w:val="right"/>
      <w:pPr>
        <w:tabs>
          <w:tab w:val="num" w:pos="397"/>
        </w:tabs>
        <w:ind w:left="397" w:hanging="397"/>
      </w:pPr>
      <w:rPr>
        <w:rFonts w:hint="default"/>
        <w:b/>
      </w:rPr>
    </w:lvl>
    <w:lvl w:ilvl="1" w:tplc="B95EE01E">
      <w:start w:val="1"/>
      <w:numFmt w:val="bullet"/>
      <w:lvlText w:val="ـ"/>
      <w:lvlJc w:val="left"/>
      <w:pPr>
        <w:tabs>
          <w:tab w:val="num" w:pos="794"/>
        </w:tabs>
        <w:ind w:left="794" w:hanging="397"/>
      </w:pPr>
      <w:rPr>
        <w:rFonts w:ascii="Times New Roman" w:hAnsi="Times New Roman" w:cs="Times New Roman" w:hint="default"/>
      </w:rPr>
    </w:lvl>
    <w:lvl w:ilvl="2" w:tplc="9210FEB4">
      <w:numFmt w:val="bullet"/>
      <w:lvlText w:val="-"/>
      <w:lvlJc w:val="left"/>
      <w:pPr>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08D3DC4"/>
    <w:multiLevelType w:val="hybridMultilevel"/>
    <w:tmpl w:val="2FDEB4B0"/>
    <w:name w:val="WW8Num42222"/>
    <w:lvl w:ilvl="0" w:tplc="4A46B80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1B07676"/>
    <w:multiLevelType w:val="hybridMultilevel"/>
    <w:tmpl w:val="F1C24CEA"/>
    <w:lvl w:ilvl="0" w:tplc="7FDA5248">
      <w:start w:val="1"/>
      <w:numFmt w:val="decimal"/>
      <w:lvlText w:val="7.%1."/>
      <w:lvlJc w:val="left"/>
      <w:pPr>
        <w:tabs>
          <w:tab w:val="num" w:pos="397"/>
        </w:tabs>
        <w:ind w:left="397" w:hanging="397"/>
      </w:pPr>
      <w:rPr>
        <w:rFonts w:ascii="Arial" w:hAnsi="Arial" w:cs="Arial" w:hint="default"/>
        <w:b w:val="0"/>
        <w:i w:val="0"/>
        <w:sz w:val="20"/>
        <w:szCs w:val="20"/>
      </w:rPr>
    </w:lvl>
    <w:lvl w:ilvl="1" w:tplc="B8C02EB4">
      <w:start w:val="1"/>
      <w:numFmt w:val="lowerLetter"/>
      <w:lvlText w:val="%2)"/>
      <w:lvlJc w:val="left"/>
      <w:pPr>
        <w:tabs>
          <w:tab w:val="num" w:pos="794"/>
        </w:tabs>
        <w:ind w:left="794" w:hanging="397"/>
      </w:pPr>
      <w:rPr>
        <w:rFonts w:ascii="Times New Roman" w:hAnsi="Times New Roman" w:hint="default"/>
        <w:b w:val="0"/>
        <w:i w:val="0"/>
        <w:sz w:val="26"/>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233775B"/>
    <w:multiLevelType w:val="hybridMultilevel"/>
    <w:tmpl w:val="DD5CB62A"/>
    <w:lvl w:ilvl="0" w:tplc="B5086240">
      <w:start w:val="1"/>
      <w:numFmt w:val="decimal"/>
      <w:lvlText w:val="12.%1."/>
      <w:lvlJc w:val="left"/>
      <w:pPr>
        <w:ind w:left="720" w:hanging="360"/>
      </w:pPr>
      <w:rPr>
        <w:rFonts w:ascii="Arial" w:hAnsi="Arial" w:cs="Arial"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3562892"/>
    <w:multiLevelType w:val="hybridMultilevel"/>
    <w:tmpl w:val="2BCE009A"/>
    <w:lvl w:ilvl="0" w:tplc="53B0DFDA">
      <w:start w:val="1"/>
      <w:numFmt w:val="decimal"/>
      <w:lvlText w:val="15.%1."/>
      <w:lvlJc w:val="left"/>
      <w:pPr>
        <w:ind w:left="720" w:hanging="360"/>
      </w:pPr>
      <w:rPr>
        <w:rFonts w:ascii="Arial" w:hAnsi="Arial" w:cs="Arial" w:hint="default"/>
        <w:b/>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7CA070F"/>
    <w:multiLevelType w:val="hybridMultilevel"/>
    <w:tmpl w:val="D51E6A08"/>
    <w:lvl w:ilvl="0" w:tplc="EE56ECBA">
      <w:start w:val="1"/>
      <w:numFmt w:val="decimal"/>
      <w:lvlText w:val="8.%1."/>
      <w:lvlJc w:val="left"/>
      <w:pPr>
        <w:ind w:left="1196" w:hanging="360"/>
      </w:pPr>
      <w:rPr>
        <w:rFonts w:ascii="Arial" w:hAnsi="Arial" w:cs="Arial" w:hint="default"/>
        <w:b w:val="0"/>
        <w:i w:val="0"/>
        <w:color w:val="auto"/>
        <w:w w:val="100"/>
        <w:sz w:val="20"/>
        <w:szCs w:val="20"/>
      </w:rPr>
    </w:lvl>
    <w:lvl w:ilvl="1" w:tplc="04090019" w:tentative="1">
      <w:start w:val="1"/>
      <w:numFmt w:val="lowerLetter"/>
      <w:lvlText w:val="%2."/>
      <w:lvlJc w:val="left"/>
      <w:pPr>
        <w:ind w:left="1916" w:hanging="360"/>
      </w:pPr>
    </w:lvl>
    <w:lvl w:ilvl="2" w:tplc="0409001B" w:tentative="1">
      <w:start w:val="1"/>
      <w:numFmt w:val="lowerRoman"/>
      <w:lvlText w:val="%3."/>
      <w:lvlJc w:val="right"/>
      <w:pPr>
        <w:ind w:left="2636" w:hanging="180"/>
      </w:pPr>
    </w:lvl>
    <w:lvl w:ilvl="3" w:tplc="0409000F" w:tentative="1">
      <w:start w:val="1"/>
      <w:numFmt w:val="decimal"/>
      <w:lvlText w:val="%4."/>
      <w:lvlJc w:val="left"/>
      <w:pPr>
        <w:ind w:left="3356" w:hanging="360"/>
      </w:pPr>
    </w:lvl>
    <w:lvl w:ilvl="4" w:tplc="04090019" w:tentative="1">
      <w:start w:val="1"/>
      <w:numFmt w:val="lowerLetter"/>
      <w:lvlText w:val="%5."/>
      <w:lvlJc w:val="left"/>
      <w:pPr>
        <w:ind w:left="4076" w:hanging="360"/>
      </w:pPr>
    </w:lvl>
    <w:lvl w:ilvl="5" w:tplc="0409001B" w:tentative="1">
      <w:start w:val="1"/>
      <w:numFmt w:val="lowerRoman"/>
      <w:lvlText w:val="%6."/>
      <w:lvlJc w:val="right"/>
      <w:pPr>
        <w:ind w:left="4796" w:hanging="180"/>
      </w:pPr>
    </w:lvl>
    <w:lvl w:ilvl="6" w:tplc="0409000F" w:tentative="1">
      <w:start w:val="1"/>
      <w:numFmt w:val="decimal"/>
      <w:lvlText w:val="%7."/>
      <w:lvlJc w:val="left"/>
      <w:pPr>
        <w:ind w:left="5516" w:hanging="360"/>
      </w:pPr>
    </w:lvl>
    <w:lvl w:ilvl="7" w:tplc="04090019" w:tentative="1">
      <w:start w:val="1"/>
      <w:numFmt w:val="lowerLetter"/>
      <w:lvlText w:val="%8."/>
      <w:lvlJc w:val="left"/>
      <w:pPr>
        <w:ind w:left="6236" w:hanging="360"/>
      </w:pPr>
    </w:lvl>
    <w:lvl w:ilvl="8" w:tplc="0409001B" w:tentative="1">
      <w:start w:val="1"/>
      <w:numFmt w:val="lowerRoman"/>
      <w:lvlText w:val="%9."/>
      <w:lvlJc w:val="right"/>
      <w:pPr>
        <w:ind w:left="6956" w:hanging="180"/>
      </w:pPr>
    </w:lvl>
  </w:abstractNum>
  <w:abstractNum w:abstractNumId="27" w15:restartNumberingAfterBreak="0">
    <w:nsid w:val="693F6BDA"/>
    <w:multiLevelType w:val="hybridMultilevel"/>
    <w:tmpl w:val="AE081E18"/>
    <w:lvl w:ilvl="0" w:tplc="64822EAC">
      <w:start w:val="1"/>
      <w:numFmt w:val="decimal"/>
      <w:lvlText w:val="%1."/>
      <w:lvlJc w:val="left"/>
      <w:pPr>
        <w:tabs>
          <w:tab w:val="num" w:pos="360"/>
        </w:tabs>
        <w:ind w:left="360" w:hanging="360"/>
      </w:pPr>
      <w:rPr>
        <w:rFonts w:hint="default"/>
      </w:rPr>
    </w:lvl>
    <w:lvl w:ilvl="1" w:tplc="B916F8D2">
      <w:start w:val="1"/>
      <w:numFmt w:val="decimal"/>
      <w:lvlText w:val="14.%2."/>
      <w:lvlJc w:val="left"/>
      <w:pPr>
        <w:tabs>
          <w:tab w:val="num" w:pos="360"/>
        </w:tabs>
        <w:ind w:left="360" w:hanging="360"/>
      </w:pPr>
      <w:rPr>
        <w:rFonts w:ascii="Arial" w:hAnsi="Arial" w:cs="Arial" w:hint="default"/>
        <w:b w:val="0"/>
        <w:i w:val="0"/>
        <w:sz w:val="20"/>
        <w:szCs w:val="20"/>
      </w:rPr>
    </w:lvl>
    <w:lvl w:ilvl="2" w:tplc="0409001B">
      <w:start w:val="1"/>
      <w:numFmt w:val="lowerRoman"/>
      <w:lvlText w:val="%3."/>
      <w:lvlJc w:val="right"/>
      <w:pPr>
        <w:tabs>
          <w:tab w:val="num" w:pos="2160"/>
        </w:tabs>
        <w:ind w:left="2160" w:hanging="180"/>
      </w:pPr>
    </w:lvl>
    <w:lvl w:ilvl="3" w:tplc="769E0948">
      <w:start w:val="1"/>
      <w:numFmt w:val="decimal"/>
      <w:lvlText w:val="(%4)"/>
      <w:lvlJc w:val="left"/>
      <w:pPr>
        <w:tabs>
          <w:tab w:val="num" w:pos="504"/>
        </w:tabs>
        <w:ind w:left="504" w:hanging="504"/>
      </w:pPr>
      <w:rPr>
        <w:rFonts w:hint="default"/>
        <w:sz w:val="16"/>
        <w:szCs w:val="16"/>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CF25D72"/>
    <w:multiLevelType w:val="hybridMultilevel"/>
    <w:tmpl w:val="9564B4A2"/>
    <w:lvl w:ilvl="0" w:tplc="208C1BA4">
      <w:start w:val="1"/>
      <w:numFmt w:val="decimal"/>
      <w:lvlText w:val="Điều %1."/>
      <w:lvlJc w:val="left"/>
      <w:pPr>
        <w:ind w:left="1070" w:hanging="360"/>
      </w:pPr>
      <w:rPr>
        <w:rFonts w:ascii="Arial" w:hAnsi="Arial" w:cs="Arial" w:hint="default"/>
        <w:b/>
        <w:i w:val="0"/>
        <w:w w:val="100"/>
        <w:sz w:val="20"/>
        <w:szCs w:val="20"/>
      </w:rPr>
    </w:lvl>
    <w:lvl w:ilvl="1" w:tplc="042A0019">
      <w:start w:val="1"/>
      <w:numFmt w:val="lowerLetter"/>
      <w:lvlText w:val="%2."/>
      <w:lvlJc w:val="left"/>
      <w:pPr>
        <w:ind w:left="4766" w:hanging="360"/>
      </w:pPr>
    </w:lvl>
    <w:lvl w:ilvl="2" w:tplc="042A001B" w:tentative="1">
      <w:start w:val="1"/>
      <w:numFmt w:val="lowerRoman"/>
      <w:lvlText w:val="%3."/>
      <w:lvlJc w:val="right"/>
      <w:pPr>
        <w:ind w:left="5486" w:hanging="180"/>
      </w:pPr>
    </w:lvl>
    <w:lvl w:ilvl="3" w:tplc="042A000F" w:tentative="1">
      <w:start w:val="1"/>
      <w:numFmt w:val="decimal"/>
      <w:lvlText w:val="%4."/>
      <w:lvlJc w:val="left"/>
      <w:pPr>
        <w:ind w:left="6206" w:hanging="360"/>
      </w:pPr>
    </w:lvl>
    <w:lvl w:ilvl="4" w:tplc="042A0019" w:tentative="1">
      <w:start w:val="1"/>
      <w:numFmt w:val="lowerLetter"/>
      <w:lvlText w:val="%5."/>
      <w:lvlJc w:val="left"/>
      <w:pPr>
        <w:ind w:left="6926" w:hanging="360"/>
      </w:pPr>
    </w:lvl>
    <w:lvl w:ilvl="5" w:tplc="042A001B" w:tentative="1">
      <w:start w:val="1"/>
      <w:numFmt w:val="lowerRoman"/>
      <w:lvlText w:val="%6."/>
      <w:lvlJc w:val="right"/>
      <w:pPr>
        <w:ind w:left="7646" w:hanging="180"/>
      </w:pPr>
    </w:lvl>
    <w:lvl w:ilvl="6" w:tplc="042A000F" w:tentative="1">
      <w:start w:val="1"/>
      <w:numFmt w:val="decimal"/>
      <w:lvlText w:val="%7."/>
      <w:lvlJc w:val="left"/>
      <w:pPr>
        <w:ind w:left="8366" w:hanging="360"/>
      </w:pPr>
    </w:lvl>
    <w:lvl w:ilvl="7" w:tplc="042A0019" w:tentative="1">
      <w:start w:val="1"/>
      <w:numFmt w:val="lowerLetter"/>
      <w:lvlText w:val="%8."/>
      <w:lvlJc w:val="left"/>
      <w:pPr>
        <w:ind w:left="9086" w:hanging="360"/>
      </w:pPr>
    </w:lvl>
    <w:lvl w:ilvl="8" w:tplc="042A001B" w:tentative="1">
      <w:start w:val="1"/>
      <w:numFmt w:val="lowerRoman"/>
      <w:lvlText w:val="%9."/>
      <w:lvlJc w:val="right"/>
      <w:pPr>
        <w:ind w:left="9806" w:hanging="180"/>
      </w:pPr>
    </w:lvl>
  </w:abstractNum>
  <w:abstractNum w:abstractNumId="29" w15:restartNumberingAfterBreak="0">
    <w:nsid w:val="748846DC"/>
    <w:multiLevelType w:val="hybridMultilevel"/>
    <w:tmpl w:val="EF703368"/>
    <w:lvl w:ilvl="0" w:tplc="9B36CB50">
      <w:start w:val="1"/>
      <w:numFmt w:val="decimal"/>
      <w:lvlText w:val="13.%1."/>
      <w:lvlJc w:val="left"/>
      <w:pPr>
        <w:tabs>
          <w:tab w:val="num" w:pos="397"/>
        </w:tabs>
        <w:ind w:left="397" w:hanging="397"/>
      </w:pPr>
      <w:rPr>
        <w:rFonts w:ascii="Arial" w:hAnsi="Arial" w:cs="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4D60251"/>
    <w:multiLevelType w:val="hybridMultilevel"/>
    <w:tmpl w:val="8066592C"/>
    <w:lvl w:ilvl="0" w:tplc="FFFFFFFF">
      <w:start w:val="1"/>
      <w:numFmt w:val="decimal"/>
      <w:lvlText w:val="%1."/>
      <w:lvlJc w:val="left"/>
      <w:pPr>
        <w:tabs>
          <w:tab w:val="num" w:pos="397"/>
        </w:tabs>
        <w:ind w:left="397" w:hanging="397"/>
      </w:pPr>
      <w:rPr>
        <w:rFonts w:hint="default"/>
        <w:b w:val="0"/>
        <w:i w:val="0"/>
        <w:sz w:val="26"/>
        <w:szCs w:val="26"/>
      </w:rPr>
    </w:lvl>
    <w:lvl w:ilvl="1" w:tplc="FDE012B0">
      <w:start w:val="1"/>
      <w:numFmt w:val="decimal"/>
      <w:lvlText w:val="1.%2."/>
      <w:lvlJc w:val="left"/>
      <w:pPr>
        <w:tabs>
          <w:tab w:val="num" w:pos="397"/>
        </w:tabs>
        <w:ind w:left="794" w:hanging="397"/>
      </w:pPr>
      <w:rPr>
        <w:rFonts w:ascii="Arial" w:hAnsi="Arial" w:cs="Arial" w:hint="default"/>
        <w:b w:val="0"/>
        <w:i w:val="0"/>
        <w:sz w:val="20"/>
        <w:szCs w:val="20"/>
      </w:rPr>
    </w:lvl>
    <w:lvl w:ilvl="2" w:tplc="5F64DC76">
      <w:start w:val="1"/>
      <w:numFmt w:val="lowerRoman"/>
      <w:lvlText w:val="(%3)"/>
      <w:lvlJc w:val="left"/>
      <w:pPr>
        <w:ind w:left="2700" w:hanging="720"/>
      </w:pPr>
      <w:rPr>
        <w:rFonts w:hint="default"/>
        <w:b/>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27"/>
  </w:num>
  <w:num w:numId="2">
    <w:abstractNumId w:val="19"/>
  </w:num>
  <w:num w:numId="3">
    <w:abstractNumId w:val="28"/>
  </w:num>
  <w:num w:numId="4">
    <w:abstractNumId w:val="21"/>
  </w:num>
  <w:num w:numId="5">
    <w:abstractNumId w:val="30"/>
  </w:num>
  <w:num w:numId="6">
    <w:abstractNumId w:val="2"/>
  </w:num>
  <w:num w:numId="7">
    <w:abstractNumId w:val="3"/>
  </w:num>
  <w:num w:numId="8">
    <w:abstractNumId w:val="20"/>
  </w:num>
  <w:num w:numId="9">
    <w:abstractNumId w:val="23"/>
  </w:num>
  <w:num w:numId="10">
    <w:abstractNumId w:val="29"/>
  </w:num>
  <w:num w:numId="11">
    <w:abstractNumId w:val="12"/>
  </w:num>
  <w:num w:numId="12">
    <w:abstractNumId w:val="6"/>
  </w:num>
  <w:num w:numId="13">
    <w:abstractNumId w:val="11"/>
  </w:num>
  <w:num w:numId="14">
    <w:abstractNumId w:val="24"/>
  </w:num>
  <w:num w:numId="15">
    <w:abstractNumId w:val="13"/>
  </w:num>
  <w:num w:numId="16">
    <w:abstractNumId w:val="25"/>
  </w:num>
  <w:num w:numId="17">
    <w:abstractNumId w:val="26"/>
  </w:num>
  <w:num w:numId="18">
    <w:abstractNumId w:val="7"/>
  </w:num>
  <w:num w:numId="19">
    <w:abstractNumId w:val="8"/>
  </w:num>
  <w:num w:numId="20">
    <w:abstractNumId w:val="17"/>
  </w:num>
  <w:num w:numId="21">
    <w:abstractNumId w:val="1"/>
  </w:num>
  <w:num w:numId="22">
    <w:abstractNumId w:val="4"/>
  </w:num>
  <w:num w:numId="23">
    <w:abstractNumId w:val="18"/>
  </w:num>
  <w:num w:numId="24">
    <w:abstractNumId w:val="9"/>
  </w:num>
  <w:num w:numId="25">
    <w:abstractNumId w:val="16"/>
  </w:num>
  <w:num w:numId="26">
    <w:abstractNumId w:val="0"/>
  </w:num>
  <w:num w:numId="27">
    <w:abstractNumId w:val="15"/>
  </w:num>
  <w:num w:numId="28">
    <w:abstractNumId w:val="14"/>
  </w:num>
  <w:num w:numId="29">
    <w:abstractNumId w:val="1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9"/>
  <w:drawingGridVerticalSpacing w:val="8108"/>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368"/>
    <w:rsid w:val="00000667"/>
    <w:rsid w:val="0000131A"/>
    <w:rsid w:val="00001A50"/>
    <w:rsid w:val="0000223B"/>
    <w:rsid w:val="00002653"/>
    <w:rsid w:val="00002951"/>
    <w:rsid w:val="000029E8"/>
    <w:rsid w:val="00005953"/>
    <w:rsid w:val="00006172"/>
    <w:rsid w:val="00011961"/>
    <w:rsid w:val="00011F23"/>
    <w:rsid w:val="000122D8"/>
    <w:rsid w:val="00015302"/>
    <w:rsid w:val="00016788"/>
    <w:rsid w:val="00017DA5"/>
    <w:rsid w:val="00017EDA"/>
    <w:rsid w:val="0002031E"/>
    <w:rsid w:val="00020C0D"/>
    <w:rsid w:val="00021942"/>
    <w:rsid w:val="00021992"/>
    <w:rsid w:val="000225F6"/>
    <w:rsid w:val="00024FD0"/>
    <w:rsid w:val="000252DA"/>
    <w:rsid w:val="000300C7"/>
    <w:rsid w:val="0003057A"/>
    <w:rsid w:val="00030F4B"/>
    <w:rsid w:val="000323ED"/>
    <w:rsid w:val="000333C6"/>
    <w:rsid w:val="00033584"/>
    <w:rsid w:val="0003555D"/>
    <w:rsid w:val="00041F40"/>
    <w:rsid w:val="00043A70"/>
    <w:rsid w:val="00044664"/>
    <w:rsid w:val="00044A58"/>
    <w:rsid w:val="0004637A"/>
    <w:rsid w:val="00050037"/>
    <w:rsid w:val="00052347"/>
    <w:rsid w:val="0005240F"/>
    <w:rsid w:val="00052991"/>
    <w:rsid w:val="000539E1"/>
    <w:rsid w:val="00054508"/>
    <w:rsid w:val="00054DAF"/>
    <w:rsid w:val="00055FC1"/>
    <w:rsid w:val="0005623E"/>
    <w:rsid w:val="000569BD"/>
    <w:rsid w:val="000576BF"/>
    <w:rsid w:val="00061009"/>
    <w:rsid w:val="000614CB"/>
    <w:rsid w:val="00062D3D"/>
    <w:rsid w:val="00064D35"/>
    <w:rsid w:val="00066B28"/>
    <w:rsid w:val="00066C29"/>
    <w:rsid w:val="000700AC"/>
    <w:rsid w:val="000707D1"/>
    <w:rsid w:val="00070A92"/>
    <w:rsid w:val="000714B3"/>
    <w:rsid w:val="00071ED1"/>
    <w:rsid w:val="000752EC"/>
    <w:rsid w:val="00075C0C"/>
    <w:rsid w:val="00075F6C"/>
    <w:rsid w:val="00076565"/>
    <w:rsid w:val="00076898"/>
    <w:rsid w:val="00076ED3"/>
    <w:rsid w:val="0008053F"/>
    <w:rsid w:val="00080999"/>
    <w:rsid w:val="000826B7"/>
    <w:rsid w:val="00083F34"/>
    <w:rsid w:val="0008641C"/>
    <w:rsid w:val="0008745C"/>
    <w:rsid w:val="00087A9D"/>
    <w:rsid w:val="00087EC9"/>
    <w:rsid w:val="00090C2F"/>
    <w:rsid w:val="00091F31"/>
    <w:rsid w:val="00092324"/>
    <w:rsid w:val="00092B03"/>
    <w:rsid w:val="00093632"/>
    <w:rsid w:val="000939AE"/>
    <w:rsid w:val="00093BA0"/>
    <w:rsid w:val="00094AA9"/>
    <w:rsid w:val="000956B9"/>
    <w:rsid w:val="00096671"/>
    <w:rsid w:val="000A1060"/>
    <w:rsid w:val="000A180F"/>
    <w:rsid w:val="000A2D78"/>
    <w:rsid w:val="000A336A"/>
    <w:rsid w:val="000A371B"/>
    <w:rsid w:val="000A4D86"/>
    <w:rsid w:val="000A51C1"/>
    <w:rsid w:val="000A5EBC"/>
    <w:rsid w:val="000A62B7"/>
    <w:rsid w:val="000A7FBA"/>
    <w:rsid w:val="000B1BDF"/>
    <w:rsid w:val="000B26DE"/>
    <w:rsid w:val="000B2CA4"/>
    <w:rsid w:val="000B37B2"/>
    <w:rsid w:val="000B42FE"/>
    <w:rsid w:val="000B53FA"/>
    <w:rsid w:val="000B675C"/>
    <w:rsid w:val="000C0F80"/>
    <w:rsid w:val="000C1F9D"/>
    <w:rsid w:val="000C24D9"/>
    <w:rsid w:val="000C258B"/>
    <w:rsid w:val="000C74D2"/>
    <w:rsid w:val="000D030D"/>
    <w:rsid w:val="000D0D79"/>
    <w:rsid w:val="000D273B"/>
    <w:rsid w:val="000D397F"/>
    <w:rsid w:val="000D3DF3"/>
    <w:rsid w:val="000D4982"/>
    <w:rsid w:val="000D4C7C"/>
    <w:rsid w:val="000D5617"/>
    <w:rsid w:val="000D701B"/>
    <w:rsid w:val="000E1485"/>
    <w:rsid w:val="000E1C89"/>
    <w:rsid w:val="000E35AF"/>
    <w:rsid w:val="000E37BF"/>
    <w:rsid w:val="000E4B9E"/>
    <w:rsid w:val="000E597F"/>
    <w:rsid w:val="000E59ED"/>
    <w:rsid w:val="000E76F8"/>
    <w:rsid w:val="000F06E0"/>
    <w:rsid w:val="000F089F"/>
    <w:rsid w:val="000F0A85"/>
    <w:rsid w:val="000F1E18"/>
    <w:rsid w:val="000F3F85"/>
    <w:rsid w:val="000F45CF"/>
    <w:rsid w:val="000F5A83"/>
    <w:rsid w:val="000F7C06"/>
    <w:rsid w:val="001006D7"/>
    <w:rsid w:val="00100B94"/>
    <w:rsid w:val="001015A1"/>
    <w:rsid w:val="00102F32"/>
    <w:rsid w:val="001030E5"/>
    <w:rsid w:val="001037B8"/>
    <w:rsid w:val="0010535E"/>
    <w:rsid w:val="00105DEF"/>
    <w:rsid w:val="001079B2"/>
    <w:rsid w:val="001105B2"/>
    <w:rsid w:val="00115B01"/>
    <w:rsid w:val="00115F13"/>
    <w:rsid w:val="0011630F"/>
    <w:rsid w:val="00116D4D"/>
    <w:rsid w:val="001172A8"/>
    <w:rsid w:val="00121F89"/>
    <w:rsid w:val="00121FB1"/>
    <w:rsid w:val="0012236E"/>
    <w:rsid w:val="0012534C"/>
    <w:rsid w:val="001264AE"/>
    <w:rsid w:val="00126E8C"/>
    <w:rsid w:val="001277F3"/>
    <w:rsid w:val="00130164"/>
    <w:rsid w:val="00130172"/>
    <w:rsid w:val="0013040E"/>
    <w:rsid w:val="001306C8"/>
    <w:rsid w:val="001327E5"/>
    <w:rsid w:val="00132C28"/>
    <w:rsid w:val="0013352B"/>
    <w:rsid w:val="00133EFD"/>
    <w:rsid w:val="00135843"/>
    <w:rsid w:val="00136857"/>
    <w:rsid w:val="00137B85"/>
    <w:rsid w:val="001411C5"/>
    <w:rsid w:val="0014428C"/>
    <w:rsid w:val="0014491B"/>
    <w:rsid w:val="001451D5"/>
    <w:rsid w:val="001469FF"/>
    <w:rsid w:val="0014797C"/>
    <w:rsid w:val="001479F6"/>
    <w:rsid w:val="00150B43"/>
    <w:rsid w:val="00150F64"/>
    <w:rsid w:val="0015234D"/>
    <w:rsid w:val="001540C7"/>
    <w:rsid w:val="00154139"/>
    <w:rsid w:val="00155C12"/>
    <w:rsid w:val="00156AED"/>
    <w:rsid w:val="00163979"/>
    <w:rsid w:val="001646F7"/>
    <w:rsid w:val="00164ED3"/>
    <w:rsid w:val="001653A5"/>
    <w:rsid w:val="00165454"/>
    <w:rsid w:val="001657CA"/>
    <w:rsid w:val="00165C89"/>
    <w:rsid w:val="00165DEC"/>
    <w:rsid w:val="0016683D"/>
    <w:rsid w:val="00167A89"/>
    <w:rsid w:val="00167E5A"/>
    <w:rsid w:val="001714A7"/>
    <w:rsid w:val="00173AFF"/>
    <w:rsid w:val="00174267"/>
    <w:rsid w:val="001742D6"/>
    <w:rsid w:val="001747D8"/>
    <w:rsid w:val="00175827"/>
    <w:rsid w:val="00175E68"/>
    <w:rsid w:val="00175FAA"/>
    <w:rsid w:val="00176360"/>
    <w:rsid w:val="001773B9"/>
    <w:rsid w:val="0017773E"/>
    <w:rsid w:val="001805D8"/>
    <w:rsid w:val="001812A4"/>
    <w:rsid w:val="001815F7"/>
    <w:rsid w:val="00182FF1"/>
    <w:rsid w:val="001833FD"/>
    <w:rsid w:val="00183A90"/>
    <w:rsid w:val="0018451E"/>
    <w:rsid w:val="00184E8A"/>
    <w:rsid w:val="00185124"/>
    <w:rsid w:val="00185B76"/>
    <w:rsid w:val="00185DB5"/>
    <w:rsid w:val="00191767"/>
    <w:rsid w:val="00193407"/>
    <w:rsid w:val="0019470F"/>
    <w:rsid w:val="001947D3"/>
    <w:rsid w:val="001963D7"/>
    <w:rsid w:val="00196B2E"/>
    <w:rsid w:val="00196D9B"/>
    <w:rsid w:val="001A0FC9"/>
    <w:rsid w:val="001A12D4"/>
    <w:rsid w:val="001A1C8D"/>
    <w:rsid w:val="001A20CE"/>
    <w:rsid w:val="001A228F"/>
    <w:rsid w:val="001A24F8"/>
    <w:rsid w:val="001A261F"/>
    <w:rsid w:val="001A4BF9"/>
    <w:rsid w:val="001A5786"/>
    <w:rsid w:val="001A72BD"/>
    <w:rsid w:val="001A757D"/>
    <w:rsid w:val="001B2FE8"/>
    <w:rsid w:val="001B4F2B"/>
    <w:rsid w:val="001B6450"/>
    <w:rsid w:val="001C0227"/>
    <w:rsid w:val="001C0A27"/>
    <w:rsid w:val="001C195D"/>
    <w:rsid w:val="001C1A12"/>
    <w:rsid w:val="001C212A"/>
    <w:rsid w:val="001C2289"/>
    <w:rsid w:val="001C249F"/>
    <w:rsid w:val="001C3282"/>
    <w:rsid w:val="001C3436"/>
    <w:rsid w:val="001C3B28"/>
    <w:rsid w:val="001C5398"/>
    <w:rsid w:val="001C6892"/>
    <w:rsid w:val="001C68B5"/>
    <w:rsid w:val="001D02C2"/>
    <w:rsid w:val="001D0944"/>
    <w:rsid w:val="001D2CAA"/>
    <w:rsid w:val="001D3251"/>
    <w:rsid w:val="001D3391"/>
    <w:rsid w:val="001D3AA1"/>
    <w:rsid w:val="001D58D4"/>
    <w:rsid w:val="001D6D9D"/>
    <w:rsid w:val="001D700C"/>
    <w:rsid w:val="001D7369"/>
    <w:rsid w:val="001E15FE"/>
    <w:rsid w:val="001E1DE5"/>
    <w:rsid w:val="001E3A9D"/>
    <w:rsid w:val="001E40B4"/>
    <w:rsid w:val="001E6DF1"/>
    <w:rsid w:val="001E73A5"/>
    <w:rsid w:val="001E786C"/>
    <w:rsid w:val="001F1647"/>
    <w:rsid w:val="001F2549"/>
    <w:rsid w:val="001F2EAE"/>
    <w:rsid w:val="001F31C3"/>
    <w:rsid w:val="001F3737"/>
    <w:rsid w:val="001F5CA3"/>
    <w:rsid w:val="001F6094"/>
    <w:rsid w:val="001F6384"/>
    <w:rsid w:val="001F68FB"/>
    <w:rsid w:val="001F6E9A"/>
    <w:rsid w:val="001F771A"/>
    <w:rsid w:val="00200169"/>
    <w:rsid w:val="00201D23"/>
    <w:rsid w:val="00203C10"/>
    <w:rsid w:val="00203D4C"/>
    <w:rsid w:val="0020607A"/>
    <w:rsid w:val="002078E4"/>
    <w:rsid w:val="00207B40"/>
    <w:rsid w:val="00207B87"/>
    <w:rsid w:val="00212022"/>
    <w:rsid w:val="0021263B"/>
    <w:rsid w:val="00212BBB"/>
    <w:rsid w:val="0021329D"/>
    <w:rsid w:val="00213334"/>
    <w:rsid w:val="00213952"/>
    <w:rsid w:val="00214F86"/>
    <w:rsid w:val="0021721C"/>
    <w:rsid w:val="00217713"/>
    <w:rsid w:val="0022092A"/>
    <w:rsid w:val="002210FA"/>
    <w:rsid w:val="002237DB"/>
    <w:rsid w:val="0022406E"/>
    <w:rsid w:val="0022456D"/>
    <w:rsid w:val="00227C59"/>
    <w:rsid w:val="00230D2D"/>
    <w:rsid w:val="00233133"/>
    <w:rsid w:val="00235E03"/>
    <w:rsid w:val="002409FC"/>
    <w:rsid w:val="002410A0"/>
    <w:rsid w:val="00242368"/>
    <w:rsid w:val="00243EFD"/>
    <w:rsid w:val="00245506"/>
    <w:rsid w:val="002457DC"/>
    <w:rsid w:val="00245CF4"/>
    <w:rsid w:val="00245D3A"/>
    <w:rsid w:val="002509F3"/>
    <w:rsid w:val="00250D80"/>
    <w:rsid w:val="002515EA"/>
    <w:rsid w:val="00252069"/>
    <w:rsid w:val="002528B7"/>
    <w:rsid w:val="00253A54"/>
    <w:rsid w:val="00255200"/>
    <w:rsid w:val="002557DE"/>
    <w:rsid w:val="002642BA"/>
    <w:rsid w:val="00264768"/>
    <w:rsid w:val="002656DF"/>
    <w:rsid w:val="002662E3"/>
    <w:rsid w:val="002671D5"/>
    <w:rsid w:val="00267963"/>
    <w:rsid w:val="0027179B"/>
    <w:rsid w:val="00272F65"/>
    <w:rsid w:val="002743A4"/>
    <w:rsid w:val="002757A9"/>
    <w:rsid w:val="002769A2"/>
    <w:rsid w:val="00277365"/>
    <w:rsid w:val="00281F6C"/>
    <w:rsid w:val="00282DA4"/>
    <w:rsid w:val="00282E73"/>
    <w:rsid w:val="00282FE2"/>
    <w:rsid w:val="0028331B"/>
    <w:rsid w:val="00283D25"/>
    <w:rsid w:val="0028482E"/>
    <w:rsid w:val="00284FD3"/>
    <w:rsid w:val="00285723"/>
    <w:rsid w:val="00285DCB"/>
    <w:rsid w:val="0028765A"/>
    <w:rsid w:val="00290009"/>
    <w:rsid w:val="00290DC0"/>
    <w:rsid w:val="00291E3F"/>
    <w:rsid w:val="0029223D"/>
    <w:rsid w:val="0029306C"/>
    <w:rsid w:val="002947C9"/>
    <w:rsid w:val="00295ABB"/>
    <w:rsid w:val="00296A1A"/>
    <w:rsid w:val="00296E01"/>
    <w:rsid w:val="002A03FE"/>
    <w:rsid w:val="002A07F2"/>
    <w:rsid w:val="002A0D44"/>
    <w:rsid w:val="002A1265"/>
    <w:rsid w:val="002A216C"/>
    <w:rsid w:val="002A2F42"/>
    <w:rsid w:val="002A44D7"/>
    <w:rsid w:val="002A4C42"/>
    <w:rsid w:val="002A5F1B"/>
    <w:rsid w:val="002A6E4D"/>
    <w:rsid w:val="002A7B85"/>
    <w:rsid w:val="002B10C8"/>
    <w:rsid w:val="002B2081"/>
    <w:rsid w:val="002B2DC7"/>
    <w:rsid w:val="002B34CB"/>
    <w:rsid w:val="002B5E49"/>
    <w:rsid w:val="002B659D"/>
    <w:rsid w:val="002C2AA3"/>
    <w:rsid w:val="002C2F9B"/>
    <w:rsid w:val="002C4310"/>
    <w:rsid w:val="002C459E"/>
    <w:rsid w:val="002C4B32"/>
    <w:rsid w:val="002C4FE4"/>
    <w:rsid w:val="002C574F"/>
    <w:rsid w:val="002C770F"/>
    <w:rsid w:val="002D1C99"/>
    <w:rsid w:val="002D1D2C"/>
    <w:rsid w:val="002D34D5"/>
    <w:rsid w:val="002D3D0E"/>
    <w:rsid w:val="002D56A3"/>
    <w:rsid w:val="002D6093"/>
    <w:rsid w:val="002D61D3"/>
    <w:rsid w:val="002D7497"/>
    <w:rsid w:val="002E06DA"/>
    <w:rsid w:val="002E23EC"/>
    <w:rsid w:val="002E2B44"/>
    <w:rsid w:val="002E30A5"/>
    <w:rsid w:val="002E340F"/>
    <w:rsid w:val="002E3CAD"/>
    <w:rsid w:val="002E77B5"/>
    <w:rsid w:val="002E7859"/>
    <w:rsid w:val="002F0DCE"/>
    <w:rsid w:val="002F128B"/>
    <w:rsid w:val="002F22DF"/>
    <w:rsid w:val="002F27D0"/>
    <w:rsid w:val="002F3178"/>
    <w:rsid w:val="002F54B5"/>
    <w:rsid w:val="002F67DC"/>
    <w:rsid w:val="002F696E"/>
    <w:rsid w:val="002F7909"/>
    <w:rsid w:val="0030083F"/>
    <w:rsid w:val="00301258"/>
    <w:rsid w:val="00301EFE"/>
    <w:rsid w:val="00302D43"/>
    <w:rsid w:val="003056EE"/>
    <w:rsid w:val="003059FE"/>
    <w:rsid w:val="003061E9"/>
    <w:rsid w:val="00312581"/>
    <w:rsid w:val="00312E46"/>
    <w:rsid w:val="00316758"/>
    <w:rsid w:val="00321732"/>
    <w:rsid w:val="003232E4"/>
    <w:rsid w:val="00324681"/>
    <w:rsid w:val="0032530B"/>
    <w:rsid w:val="0032538E"/>
    <w:rsid w:val="003253BE"/>
    <w:rsid w:val="003301BF"/>
    <w:rsid w:val="00330CF5"/>
    <w:rsid w:val="00331781"/>
    <w:rsid w:val="00334B0F"/>
    <w:rsid w:val="00335D49"/>
    <w:rsid w:val="00341D65"/>
    <w:rsid w:val="0034225B"/>
    <w:rsid w:val="00344C08"/>
    <w:rsid w:val="00345087"/>
    <w:rsid w:val="00351E19"/>
    <w:rsid w:val="00353F80"/>
    <w:rsid w:val="0035640A"/>
    <w:rsid w:val="0035667E"/>
    <w:rsid w:val="00357510"/>
    <w:rsid w:val="00357618"/>
    <w:rsid w:val="003603B2"/>
    <w:rsid w:val="00361048"/>
    <w:rsid w:val="00362B31"/>
    <w:rsid w:val="0036498D"/>
    <w:rsid w:val="003703E7"/>
    <w:rsid w:val="0037329F"/>
    <w:rsid w:val="003734DB"/>
    <w:rsid w:val="00376825"/>
    <w:rsid w:val="003776A2"/>
    <w:rsid w:val="003817DF"/>
    <w:rsid w:val="003819B9"/>
    <w:rsid w:val="00381F42"/>
    <w:rsid w:val="0038290A"/>
    <w:rsid w:val="003849AD"/>
    <w:rsid w:val="00390ADD"/>
    <w:rsid w:val="00392BA1"/>
    <w:rsid w:val="0039308C"/>
    <w:rsid w:val="00393C6E"/>
    <w:rsid w:val="0039553B"/>
    <w:rsid w:val="00395A34"/>
    <w:rsid w:val="003974BC"/>
    <w:rsid w:val="00397F8B"/>
    <w:rsid w:val="003A0236"/>
    <w:rsid w:val="003A0C5F"/>
    <w:rsid w:val="003A1CE5"/>
    <w:rsid w:val="003A2A9B"/>
    <w:rsid w:val="003A33E3"/>
    <w:rsid w:val="003A3DF9"/>
    <w:rsid w:val="003A6D9F"/>
    <w:rsid w:val="003B004A"/>
    <w:rsid w:val="003B0B16"/>
    <w:rsid w:val="003B35F0"/>
    <w:rsid w:val="003B36FC"/>
    <w:rsid w:val="003B4E9C"/>
    <w:rsid w:val="003C0AD9"/>
    <w:rsid w:val="003C200B"/>
    <w:rsid w:val="003C22E5"/>
    <w:rsid w:val="003C237A"/>
    <w:rsid w:val="003C37E6"/>
    <w:rsid w:val="003C5DEE"/>
    <w:rsid w:val="003C6E96"/>
    <w:rsid w:val="003D0802"/>
    <w:rsid w:val="003D16E9"/>
    <w:rsid w:val="003D1C64"/>
    <w:rsid w:val="003D2716"/>
    <w:rsid w:val="003D290E"/>
    <w:rsid w:val="003D4D25"/>
    <w:rsid w:val="003E1B7D"/>
    <w:rsid w:val="003E1C66"/>
    <w:rsid w:val="003E2495"/>
    <w:rsid w:val="003E53E4"/>
    <w:rsid w:val="003E5818"/>
    <w:rsid w:val="003E590E"/>
    <w:rsid w:val="003F056A"/>
    <w:rsid w:val="003F51CC"/>
    <w:rsid w:val="003F63D8"/>
    <w:rsid w:val="003F7AFD"/>
    <w:rsid w:val="004030A0"/>
    <w:rsid w:val="00404F3B"/>
    <w:rsid w:val="00405A42"/>
    <w:rsid w:val="00406A04"/>
    <w:rsid w:val="00406A98"/>
    <w:rsid w:val="00406F53"/>
    <w:rsid w:val="00407AE9"/>
    <w:rsid w:val="00412171"/>
    <w:rsid w:val="00412BDB"/>
    <w:rsid w:val="00412C59"/>
    <w:rsid w:val="00417605"/>
    <w:rsid w:val="00417897"/>
    <w:rsid w:val="00417A63"/>
    <w:rsid w:val="00417C3A"/>
    <w:rsid w:val="00417D0A"/>
    <w:rsid w:val="004206E5"/>
    <w:rsid w:val="00420B8B"/>
    <w:rsid w:val="00421FED"/>
    <w:rsid w:val="00425E51"/>
    <w:rsid w:val="00425F9A"/>
    <w:rsid w:val="0042704F"/>
    <w:rsid w:val="004319D1"/>
    <w:rsid w:val="004320C9"/>
    <w:rsid w:val="00432FC8"/>
    <w:rsid w:val="004349B3"/>
    <w:rsid w:val="004352EF"/>
    <w:rsid w:val="00435AFE"/>
    <w:rsid w:val="00435F9E"/>
    <w:rsid w:val="00440537"/>
    <w:rsid w:val="00440E55"/>
    <w:rsid w:val="00440F93"/>
    <w:rsid w:val="004438D8"/>
    <w:rsid w:val="00443CC9"/>
    <w:rsid w:val="00444EC9"/>
    <w:rsid w:val="004457C0"/>
    <w:rsid w:val="004466B2"/>
    <w:rsid w:val="004469DA"/>
    <w:rsid w:val="00447EA9"/>
    <w:rsid w:val="004511A2"/>
    <w:rsid w:val="00451882"/>
    <w:rsid w:val="0045234D"/>
    <w:rsid w:val="00452E91"/>
    <w:rsid w:val="0045500D"/>
    <w:rsid w:val="004553AC"/>
    <w:rsid w:val="00455751"/>
    <w:rsid w:val="00463A63"/>
    <w:rsid w:val="004649F0"/>
    <w:rsid w:val="00464F06"/>
    <w:rsid w:val="00467A15"/>
    <w:rsid w:val="00471FC8"/>
    <w:rsid w:val="0047218A"/>
    <w:rsid w:val="0047241D"/>
    <w:rsid w:val="00473CE1"/>
    <w:rsid w:val="00473D43"/>
    <w:rsid w:val="00473F28"/>
    <w:rsid w:val="00476437"/>
    <w:rsid w:val="00482A43"/>
    <w:rsid w:val="00482F00"/>
    <w:rsid w:val="004833B8"/>
    <w:rsid w:val="00483DC6"/>
    <w:rsid w:val="0048450E"/>
    <w:rsid w:val="00484680"/>
    <w:rsid w:val="00487636"/>
    <w:rsid w:val="00487C46"/>
    <w:rsid w:val="0049031B"/>
    <w:rsid w:val="00491CF5"/>
    <w:rsid w:val="00493A84"/>
    <w:rsid w:val="00493C24"/>
    <w:rsid w:val="00493F17"/>
    <w:rsid w:val="0049424D"/>
    <w:rsid w:val="004942E8"/>
    <w:rsid w:val="00495802"/>
    <w:rsid w:val="00495D20"/>
    <w:rsid w:val="00496070"/>
    <w:rsid w:val="00497C09"/>
    <w:rsid w:val="004A022A"/>
    <w:rsid w:val="004A1BA0"/>
    <w:rsid w:val="004A577C"/>
    <w:rsid w:val="004A584F"/>
    <w:rsid w:val="004A6D2E"/>
    <w:rsid w:val="004A71FB"/>
    <w:rsid w:val="004B0410"/>
    <w:rsid w:val="004B0746"/>
    <w:rsid w:val="004B1C3C"/>
    <w:rsid w:val="004B22BE"/>
    <w:rsid w:val="004B2FF9"/>
    <w:rsid w:val="004B77E7"/>
    <w:rsid w:val="004C2822"/>
    <w:rsid w:val="004C5BDB"/>
    <w:rsid w:val="004C66CD"/>
    <w:rsid w:val="004C68A0"/>
    <w:rsid w:val="004C6FB3"/>
    <w:rsid w:val="004C707D"/>
    <w:rsid w:val="004C7148"/>
    <w:rsid w:val="004C7A42"/>
    <w:rsid w:val="004D0A28"/>
    <w:rsid w:val="004D27CD"/>
    <w:rsid w:val="004D4BA3"/>
    <w:rsid w:val="004D6246"/>
    <w:rsid w:val="004D6AA3"/>
    <w:rsid w:val="004D6FCD"/>
    <w:rsid w:val="004D7B39"/>
    <w:rsid w:val="004D7EB1"/>
    <w:rsid w:val="004E0620"/>
    <w:rsid w:val="004E0FD1"/>
    <w:rsid w:val="004E1688"/>
    <w:rsid w:val="004E3277"/>
    <w:rsid w:val="004E41F6"/>
    <w:rsid w:val="004E422A"/>
    <w:rsid w:val="004E559F"/>
    <w:rsid w:val="004E5928"/>
    <w:rsid w:val="004E648F"/>
    <w:rsid w:val="004E7487"/>
    <w:rsid w:val="004E74AC"/>
    <w:rsid w:val="004E784D"/>
    <w:rsid w:val="004E7E98"/>
    <w:rsid w:val="004F096D"/>
    <w:rsid w:val="004F0C6D"/>
    <w:rsid w:val="004F2E1C"/>
    <w:rsid w:val="004F52A6"/>
    <w:rsid w:val="004F6B7B"/>
    <w:rsid w:val="004F797D"/>
    <w:rsid w:val="005006E6"/>
    <w:rsid w:val="00501820"/>
    <w:rsid w:val="00501A2B"/>
    <w:rsid w:val="00502382"/>
    <w:rsid w:val="00502C97"/>
    <w:rsid w:val="00504925"/>
    <w:rsid w:val="00506FB7"/>
    <w:rsid w:val="0050736C"/>
    <w:rsid w:val="0051117E"/>
    <w:rsid w:val="005117FA"/>
    <w:rsid w:val="00512472"/>
    <w:rsid w:val="0051336E"/>
    <w:rsid w:val="00513928"/>
    <w:rsid w:val="005143F7"/>
    <w:rsid w:val="0051451B"/>
    <w:rsid w:val="005151CE"/>
    <w:rsid w:val="005163B9"/>
    <w:rsid w:val="00516742"/>
    <w:rsid w:val="00522569"/>
    <w:rsid w:val="00522C0C"/>
    <w:rsid w:val="00522E5D"/>
    <w:rsid w:val="0052314E"/>
    <w:rsid w:val="00523D6F"/>
    <w:rsid w:val="00524676"/>
    <w:rsid w:val="005248B0"/>
    <w:rsid w:val="00524AA2"/>
    <w:rsid w:val="0052697C"/>
    <w:rsid w:val="0052725F"/>
    <w:rsid w:val="00527417"/>
    <w:rsid w:val="00527901"/>
    <w:rsid w:val="0053096B"/>
    <w:rsid w:val="0053190C"/>
    <w:rsid w:val="005320F6"/>
    <w:rsid w:val="005328D8"/>
    <w:rsid w:val="00532FAB"/>
    <w:rsid w:val="005331AC"/>
    <w:rsid w:val="005332B4"/>
    <w:rsid w:val="005334B8"/>
    <w:rsid w:val="005344D7"/>
    <w:rsid w:val="005361E1"/>
    <w:rsid w:val="00536966"/>
    <w:rsid w:val="00540C1A"/>
    <w:rsid w:val="00540F21"/>
    <w:rsid w:val="00543B2E"/>
    <w:rsid w:val="00547BB1"/>
    <w:rsid w:val="00551FE7"/>
    <w:rsid w:val="0055210F"/>
    <w:rsid w:val="0055261B"/>
    <w:rsid w:val="005536B3"/>
    <w:rsid w:val="005538C3"/>
    <w:rsid w:val="00555AE0"/>
    <w:rsid w:val="00562710"/>
    <w:rsid w:val="0056623C"/>
    <w:rsid w:val="00567BA7"/>
    <w:rsid w:val="00572AE2"/>
    <w:rsid w:val="005736CD"/>
    <w:rsid w:val="00573C55"/>
    <w:rsid w:val="00573F84"/>
    <w:rsid w:val="0057442E"/>
    <w:rsid w:val="00581D48"/>
    <w:rsid w:val="00582BFD"/>
    <w:rsid w:val="00584420"/>
    <w:rsid w:val="00584638"/>
    <w:rsid w:val="0058535A"/>
    <w:rsid w:val="00585A2A"/>
    <w:rsid w:val="0058692A"/>
    <w:rsid w:val="00586A2D"/>
    <w:rsid w:val="00586A9D"/>
    <w:rsid w:val="00587823"/>
    <w:rsid w:val="005878D3"/>
    <w:rsid w:val="00587C6A"/>
    <w:rsid w:val="005907D4"/>
    <w:rsid w:val="005908E1"/>
    <w:rsid w:val="00590EF9"/>
    <w:rsid w:val="0059140C"/>
    <w:rsid w:val="005921D1"/>
    <w:rsid w:val="00592BF8"/>
    <w:rsid w:val="005942D0"/>
    <w:rsid w:val="00594F42"/>
    <w:rsid w:val="0059536E"/>
    <w:rsid w:val="005957B3"/>
    <w:rsid w:val="0059697B"/>
    <w:rsid w:val="00596A9F"/>
    <w:rsid w:val="005A0D56"/>
    <w:rsid w:val="005A1017"/>
    <w:rsid w:val="005A2E84"/>
    <w:rsid w:val="005A6C11"/>
    <w:rsid w:val="005A6D7F"/>
    <w:rsid w:val="005A7B55"/>
    <w:rsid w:val="005B1087"/>
    <w:rsid w:val="005B2737"/>
    <w:rsid w:val="005B37D6"/>
    <w:rsid w:val="005B5153"/>
    <w:rsid w:val="005B5E06"/>
    <w:rsid w:val="005B73C1"/>
    <w:rsid w:val="005B7F38"/>
    <w:rsid w:val="005C00B6"/>
    <w:rsid w:val="005C1AE6"/>
    <w:rsid w:val="005C1DC9"/>
    <w:rsid w:val="005C2C07"/>
    <w:rsid w:val="005C4182"/>
    <w:rsid w:val="005C4B96"/>
    <w:rsid w:val="005C5CD8"/>
    <w:rsid w:val="005C648C"/>
    <w:rsid w:val="005C6993"/>
    <w:rsid w:val="005C73DF"/>
    <w:rsid w:val="005D0E59"/>
    <w:rsid w:val="005D3628"/>
    <w:rsid w:val="005D4191"/>
    <w:rsid w:val="005D4DF0"/>
    <w:rsid w:val="005D69F7"/>
    <w:rsid w:val="005D6C84"/>
    <w:rsid w:val="005E00FD"/>
    <w:rsid w:val="005E2868"/>
    <w:rsid w:val="005E3F3D"/>
    <w:rsid w:val="005F1F60"/>
    <w:rsid w:val="005F5E7C"/>
    <w:rsid w:val="005F68DD"/>
    <w:rsid w:val="005F6DCD"/>
    <w:rsid w:val="00603684"/>
    <w:rsid w:val="00604A0E"/>
    <w:rsid w:val="006053F4"/>
    <w:rsid w:val="00605CC2"/>
    <w:rsid w:val="00607479"/>
    <w:rsid w:val="006103DE"/>
    <w:rsid w:val="00611EFB"/>
    <w:rsid w:val="00612572"/>
    <w:rsid w:val="00613F1F"/>
    <w:rsid w:val="0061527B"/>
    <w:rsid w:val="00617F25"/>
    <w:rsid w:val="00620114"/>
    <w:rsid w:val="00620EEF"/>
    <w:rsid w:val="00621400"/>
    <w:rsid w:val="00623506"/>
    <w:rsid w:val="00623C12"/>
    <w:rsid w:val="00623E7D"/>
    <w:rsid w:val="00624965"/>
    <w:rsid w:val="00626220"/>
    <w:rsid w:val="00627D98"/>
    <w:rsid w:val="006304ED"/>
    <w:rsid w:val="00630BB4"/>
    <w:rsid w:val="0063119C"/>
    <w:rsid w:val="0063125F"/>
    <w:rsid w:val="00631851"/>
    <w:rsid w:val="00633F27"/>
    <w:rsid w:val="00635DD4"/>
    <w:rsid w:val="00636BBB"/>
    <w:rsid w:val="00641F7B"/>
    <w:rsid w:val="00642E97"/>
    <w:rsid w:val="00643840"/>
    <w:rsid w:val="00645D2F"/>
    <w:rsid w:val="00647C1B"/>
    <w:rsid w:val="006500EF"/>
    <w:rsid w:val="00652ABD"/>
    <w:rsid w:val="0065451B"/>
    <w:rsid w:val="00654CF3"/>
    <w:rsid w:val="00655CB3"/>
    <w:rsid w:val="0065749F"/>
    <w:rsid w:val="00657A90"/>
    <w:rsid w:val="00660D28"/>
    <w:rsid w:val="006623FC"/>
    <w:rsid w:val="0066300E"/>
    <w:rsid w:val="00664162"/>
    <w:rsid w:val="0066618F"/>
    <w:rsid w:val="00666A68"/>
    <w:rsid w:val="006673AF"/>
    <w:rsid w:val="00671045"/>
    <w:rsid w:val="006717C2"/>
    <w:rsid w:val="00672619"/>
    <w:rsid w:val="00673D84"/>
    <w:rsid w:val="00673ECD"/>
    <w:rsid w:val="006744CC"/>
    <w:rsid w:val="00674B99"/>
    <w:rsid w:val="00674CEB"/>
    <w:rsid w:val="006775B1"/>
    <w:rsid w:val="006800D4"/>
    <w:rsid w:val="00681A11"/>
    <w:rsid w:val="006820F8"/>
    <w:rsid w:val="006823AA"/>
    <w:rsid w:val="0068267A"/>
    <w:rsid w:val="006827C7"/>
    <w:rsid w:val="00684467"/>
    <w:rsid w:val="00686ACD"/>
    <w:rsid w:val="00686F12"/>
    <w:rsid w:val="00687CA7"/>
    <w:rsid w:val="00690286"/>
    <w:rsid w:val="006906F5"/>
    <w:rsid w:val="00690CDD"/>
    <w:rsid w:val="00690E02"/>
    <w:rsid w:val="00691551"/>
    <w:rsid w:val="00692049"/>
    <w:rsid w:val="00692203"/>
    <w:rsid w:val="006923F3"/>
    <w:rsid w:val="00693F72"/>
    <w:rsid w:val="00694E81"/>
    <w:rsid w:val="006955E3"/>
    <w:rsid w:val="006971EB"/>
    <w:rsid w:val="006A07D8"/>
    <w:rsid w:val="006A088F"/>
    <w:rsid w:val="006A4041"/>
    <w:rsid w:val="006A52B5"/>
    <w:rsid w:val="006A6FD2"/>
    <w:rsid w:val="006B1880"/>
    <w:rsid w:val="006B1E6D"/>
    <w:rsid w:val="006B3707"/>
    <w:rsid w:val="006B43CC"/>
    <w:rsid w:val="006B6613"/>
    <w:rsid w:val="006B6D5C"/>
    <w:rsid w:val="006C0087"/>
    <w:rsid w:val="006C05DD"/>
    <w:rsid w:val="006C06D7"/>
    <w:rsid w:val="006C0B31"/>
    <w:rsid w:val="006C497A"/>
    <w:rsid w:val="006C50A1"/>
    <w:rsid w:val="006C5C53"/>
    <w:rsid w:val="006C7077"/>
    <w:rsid w:val="006C7A08"/>
    <w:rsid w:val="006D220A"/>
    <w:rsid w:val="006D2366"/>
    <w:rsid w:val="006D2A08"/>
    <w:rsid w:val="006D4EEB"/>
    <w:rsid w:val="006D57E0"/>
    <w:rsid w:val="006D77BA"/>
    <w:rsid w:val="006E01E2"/>
    <w:rsid w:val="006E0E48"/>
    <w:rsid w:val="006E13BF"/>
    <w:rsid w:val="006E1502"/>
    <w:rsid w:val="006E2249"/>
    <w:rsid w:val="006E2756"/>
    <w:rsid w:val="006E4995"/>
    <w:rsid w:val="006E4BC9"/>
    <w:rsid w:val="006E5A63"/>
    <w:rsid w:val="006E76D3"/>
    <w:rsid w:val="006E7826"/>
    <w:rsid w:val="006F1976"/>
    <w:rsid w:val="006F1CE7"/>
    <w:rsid w:val="006F2863"/>
    <w:rsid w:val="006F2FAB"/>
    <w:rsid w:val="006F3717"/>
    <w:rsid w:val="006F3AD2"/>
    <w:rsid w:val="006F7817"/>
    <w:rsid w:val="00700847"/>
    <w:rsid w:val="00701A41"/>
    <w:rsid w:val="00702599"/>
    <w:rsid w:val="007030F0"/>
    <w:rsid w:val="007039A8"/>
    <w:rsid w:val="00704D15"/>
    <w:rsid w:val="00704DD8"/>
    <w:rsid w:val="00705D15"/>
    <w:rsid w:val="00707094"/>
    <w:rsid w:val="00707233"/>
    <w:rsid w:val="0070747E"/>
    <w:rsid w:val="007074BE"/>
    <w:rsid w:val="00707516"/>
    <w:rsid w:val="0070755F"/>
    <w:rsid w:val="00707C5A"/>
    <w:rsid w:val="00707D81"/>
    <w:rsid w:val="007108F9"/>
    <w:rsid w:val="00711F3F"/>
    <w:rsid w:val="007132DA"/>
    <w:rsid w:val="00713F31"/>
    <w:rsid w:val="007145E9"/>
    <w:rsid w:val="00714D69"/>
    <w:rsid w:val="00715DB6"/>
    <w:rsid w:val="00720719"/>
    <w:rsid w:val="00720954"/>
    <w:rsid w:val="0072104F"/>
    <w:rsid w:val="00721D05"/>
    <w:rsid w:val="00721E4D"/>
    <w:rsid w:val="00723090"/>
    <w:rsid w:val="00725A53"/>
    <w:rsid w:val="00726B99"/>
    <w:rsid w:val="00726E82"/>
    <w:rsid w:val="00727CE6"/>
    <w:rsid w:val="00730DA8"/>
    <w:rsid w:val="007318D4"/>
    <w:rsid w:val="00731EFC"/>
    <w:rsid w:val="007335A4"/>
    <w:rsid w:val="007339B0"/>
    <w:rsid w:val="00733DAE"/>
    <w:rsid w:val="00734ECA"/>
    <w:rsid w:val="00735126"/>
    <w:rsid w:val="00736B60"/>
    <w:rsid w:val="00736E2B"/>
    <w:rsid w:val="0073725B"/>
    <w:rsid w:val="00737D49"/>
    <w:rsid w:val="00740EFD"/>
    <w:rsid w:val="00741199"/>
    <w:rsid w:val="00741D9E"/>
    <w:rsid w:val="00743B7E"/>
    <w:rsid w:val="00746080"/>
    <w:rsid w:val="00746A68"/>
    <w:rsid w:val="00746A93"/>
    <w:rsid w:val="00747525"/>
    <w:rsid w:val="00752BA5"/>
    <w:rsid w:val="00755F64"/>
    <w:rsid w:val="0075667D"/>
    <w:rsid w:val="00757580"/>
    <w:rsid w:val="00757BC6"/>
    <w:rsid w:val="00757C88"/>
    <w:rsid w:val="00760152"/>
    <w:rsid w:val="00760AA2"/>
    <w:rsid w:val="0076114C"/>
    <w:rsid w:val="00761C85"/>
    <w:rsid w:val="00761FB7"/>
    <w:rsid w:val="00763032"/>
    <w:rsid w:val="007631B4"/>
    <w:rsid w:val="00763E9D"/>
    <w:rsid w:val="00764605"/>
    <w:rsid w:val="00766AD3"/>
    <w:rsid w:val="00770684"/>
    <w:rsid w:val="00770D61"/>
    <w:rsid w:val="00771016"/>
    <w:rsid w:val="00772CBD"/>
    <w:rsid w:val="007736F0"/>
    <w:rsid w:val="00773AD5"/>
    <w:rsid w:val="007740D1"/>
    <w:rsid w:val="0077683B"/>
    <w:rsid w:val="00776AB2"/>
    <w:rsid w:val="0078017B"/>
    <w:rsid w:val="00780316"/>
    <w:rsid w:val="00782ACF"/>
    <w:rsid w:val="00783384"/>
    <w:rsid w:val="007833F8"/>
    <w:rsid w:val="00783E34"/>
    <w:rsid w:val="00786A8C"/>
    <w:rsid w:val="00787F92"/>
    <w:rsid w:val="007917F4"/>
    <w:rsid w:val="007929F6"/>
    <w:rsid w:val="007967EE"/>
    <w:rsid w:val="00796A84"/>
    <w:rsid w:val="0079776A"/>
    <w:rsid w:val="007A0A56"/>
    <w:rsid w:val="007A1830"/>
    <w:rsid w:val="007A1E17"/>
    <w:rsid w:val="007A3656"/>
    <w:rsid w:val="007A4CAB"/>
    <w:rsid w:val="007A517F"/>
    <w:rsid w:val="007A7527"/>
    <w:rsid w:val="007A796D"/>
    <w:rsid w:val="007B01E4"/>
    <w:rsid w:val="007B2333"/>
    <w:rsid w:val="007B6822"/>
    <w:rsid w:val="007B77A6"/>
    <w:rsid w:val="007B79AD"/>
    <w:rsid w:val="007B7EDA"/>
    <w:rsid w:val="007C26DE"/>
    <w:rsid w:val="007C35AD"/>
    <w:rsid w:val="007C3BEB"/>
    <w:rsid w:val="007C4914"/>
    <w:rsid w:val="007C4940"/>
    <w:rsid w:val="007C5B65"/>
    <w:rsid w:val="007C5E01"/>
    <w:rsid w:val="007C6BCB"/>
    <w:rsid w:val="007C6D68"/>
    <w:rsid w:val="007D0520"/>
    <w:rsid w:val="007D1105"/>
    <w:rsid w:val="007D29AE"/>
    <w:rsid w:val="007D3A97"/>
    <w:rsid w:val="007D49CA"/>
    <w:rsid w:val="007D6B20"/>
    <w:rsid w:val="007D6EF4"/>
    <w:rsid w:val="007D77CC"/>
    <w:rsid w:val="007E0445"/>
    <w:rsid w:val="007E0769"/>
    <w:rsid w:val="007E0A2D"/>
    <w:rsid w:val="007E1105"/>
    <w:rsid w:val="007E14DB"/>
    <w:rsid w:val="007E21EC"/>
    <w:rsid w:val="007E4A47"/>
    <w:rsid w:val="007E5057"/>
    <w:rsid w:val="007E526B"/>
    <w:rsid w:val="007E5E89"/>
    <w:rsid w:val="007E606B"/>
    <w:rsid w:val="007E741A"/>
    <w:rsid w:val="007F0DC3"/>
    <w:rsid w:val="007F170E"/>
    <w:rsid w:val="007F1EDE"/>
    <w:rsid w:val="007F2664"/>
    <w:rsid w:val="007F2D9E"/>
    <w:rsid w:val="007F6C29"/>
    <w:rsid w:val="007F7079"/>
    <w:rsid w:val="007F7790"/>
    <w:rsid w:val="00801D2A"/>
    <w:rsid w:val="00802937"/>
    <w:rsid w:val="00802EA6"/>
    <w:rsid w:val="00803392"/>
    <w:rsid w:val="00803FA5"/>
    <w:rsid w:val="00805AE6"/>
    <w:rsid w:val="00807238"/>
    <w:rsid w:val="00810FE6"/>
    <w:rsid w:val="00812691"/>
    <w:rsid w:val="008127F0"/>
    <w:rsid w:val="00813AF9"/>
    <w:rsid w:val="00813BF2"/>
    <w:rsid w:val="00814759"/>
    <w:rsid w:val="00815AEB"/>
    <w:rsid w:val="00820AFE"/>
    <w:rsid w:val="00823009"/>
    <w:rsid w:val="008242B1"/>
    <w:rsid w:val="00827298"/>
    <w:rsid w:val="00830253"/>
    <w:rsid w:val="008306D0"/>
    <w:rsid w:val="00830FCA"/>
    <w:rsid w:val="00831A3B"/>
    <w:rsid w:val="008324F2"/>
    <w:rsid w:val="00832718"/>
    <w:rsid w:val="00832AE1"/>
    <w:rsid w:val="00832C02"/>
    <w:rsid w:val="00832C63"/>
    <w:rsid w:val="00833ABC"/>
    <w:rsid w:val="00834368"/>
    <w:rsid w:val="00834ED3"/>
    <w:rsid w:val="00836F9D"/>
    <w:rsid w:val="008414E9"/>
    <w:rsid w:val="00841FF2"/>
    <w:rsid w:val="00843858"/>
    <w:rsid w:val="008447C3"/>
    <w:rsid w:val="00846A7A"/>
    <w:rsid w:val="00846EE0"/>
    <w:rsid w:val="008471C2"/>
    <w:rsid w:val="0084736C"/>
    <w:rsid w:val="00847F13"/>
    <w:rsid w:val="008522A9"/>
    <w:rsid w:val="00857EDE"/>
    <w:rsid w:val="008604F8"/>
    <w:rsid w:val="00860ED3"/>
    <w:rsid w:val="00861AFB"/>
    <w:rsid w:val="008622B9"/>
    <w:rsid w:val="0086345C"/>
    <w:rsid w:val="008675EA"/>
    <w:rsid w:val="008701B8"/>
    <w:rsid w:val="008701DB"/>
    <w:rsid w:val="00870F8C"/>
    <w:rsid w:val="00873D57"/>
    <w:rsid w:val="00875A18"/>
    <w:rsid w:val="00875B57"/>
    <w:rsid w:val="00875B74"/>
    <w:rsid w:val="00877C51"/>
    <w:rsid w:val="00880FAB"/>
    <w:rsid w:val="00882B28"/>
    <w:rsid w:val="00883D26"/>
    <w:rsid w:val="00885566"/>
    <w:rsid w:val="008855AC"/>
    <w:rsid w:val="008869B2"/>
    <w:rsid w:val="00886D48"/>
    <w:rsid w:val="00887287"/>
    <w:rsid w:val="008941EB"/>
    <w:rsid w:val="0089763A"/>
    <w:rsid w:val="008A0452"/>
    <w:rsid w:val="008A0487"/>
    <w:rsid w:val="008A0A2C"/>
    <w:rsid w:val="008A1162"/>
    <w:rsid w:val="008A1487"/>
    <w:rsid w:val="008A3680"/>
    <w:rsid w:val="008A4D90"/>
    <w:rsid w:val="008A51F5"/>
    <w:rsid w:val="008A523E"/>
    <w:rsid w:val="008A575D"/>
    <w:rsid w:val="008A5EA3"/>
    <w:rsid w:val="008A5F3B"/>
    <w:rsid w:val="008A6844"/>
    <w:rsid w:val="008B08A8"/>
    <w:rsid w:val="008B29E1"/>
    <w:rsid w:val="008B30AB"/>
    <w:rsid w:val="008B4EA4"/>
    <w:rsid w:val="008B5931"/>
    <w:rsid w:val="008B5C4D"/>
    <w:rsid w:val="008B723D"/>
    <w:rsid w:val="008C1156"/>
    <w:rsid w:val="008C14A9"/>
    <w:rsid w:val="008C2130"/>
    <w:rsid w:val="008C45C7"/>
    <w:rsid w:val="008C47AF"/>
    <w:rsid w:val="008C570B"/>
    <w:rsid w:val="008C5DDF"/>
    <w:rsid w:val="008C78DC"/>
    <w:rsid w:val="008D11F7"/>
    <w:rsid w:val="008D156D"/>
    <w:rsid w:val="008D2A4D"/>
    <w:rsid w:val="008D39E7"/>
    <w:rsid w:val="008D5491"/>
    <w:rsid w:val="008D6316"/>
    <w:rsid w:val="008D7CEB"/>
    <w:rsid w:val="008E116E"/>
    <w:rsid w:val="008E162E"/>
    <w:rsid w:val="008E4B19"/>
    <w:rsid w:val="008E4D9E"/>
    <w:rsid w:val="008E5742"/>
    <w:rsid w:val="008E6E01"/>
    <w:rsid w:val="008E745A"/>
    <w:rsid w:val="008E78CF"/>
    <w:rsid w:val="008F1495"/>
    <w:rsid w:val="008F589D"/>
    <w:rsid w:val="008F61A5"/>
    <w:rsid w:val="00900C79"/>
    <w:rsid w:val="00901231"/>
    <w:rsid w:val="0090264D"/>
    <w:rsid w:val="009041A2"/>
    <w:rsid w:val="0090447D"/>
    <w:rsid w:val="00904CF1"/>
    <w:rsid w:val="0090583B"/>
    <w:rsid w:val="00905B5F"/>
    <w:rsid w:val="00906641"/>
    <w:rsid w:val="00907400"/>
    <w:rsid w:val="00907BF3"/>
    <w:rsid w:val="00907C0A"/>
    <w:rsid w:val="009114B1"/>
    <w:rsid w:val="0091211A"/>
    <w:rsid w:val="00912A21"/>
    <w:rsid w:val="00913323"/>
    <w:rsid w:val="009136D9"/>
    <w:rsid w:val="00914DC2"/>
    <w:rsid w:val="00915491"/>
    <w:rsid w:val="00916E5E"/>
    <w:rsid w:val="009178C2"/>
    <w:rsid w:val="009205F9"/>
    <w:rsid w:val="00922219"/>
    <w:rsid w:val="0092557F"/>
    <w:rsid w:val="00925BAA"/>
    <w:rsid w:val="0092654B"/>
    <w:rsid w:val="00926A50"/>
    <w:rsid w:val="00931522"/>
    <w:rsid w:val="00932A04"/>
    <w:rsid w:val="00932C03"/>
    <w:rsid w:val="00933615"/>
    <w:rsid w:val="00933B04"/>
    <w:rsid w:val="00934D54"/>
    <w:rsid w:val="00934DF4"/>
    <w:rsid w:val="00937A42"/>
    <w:rsid w:val="00937FC8"/>
    <w:rsid w:val="0094016E"/>
    <w:rsid w:val="00940667"/>
    <w:rsid w:val="00940764"/>
    <w:rsid w:val="0094242B"/>
    <w:rsid w:val="00943D02"/>
    <w:rsid w:val="00943E27"/>
    <w:rsid w:val="009457AE"/>
    <w:rsid w:val="00945C73"/>
    <w:rsid w:val="00945D54"/>
    <w:rsid w:val="0094635A"/>
    <w:rsid w:val="00950439"/>
    <w:rsid w:val="0095047F"/>
    <w:rsid w:val="0095153A"/>
    <w:rsid w:val="00951E55"/>
    <w:rsid w:val="009542A0"/>
    <w:rsid w:val="00954C0F"/>
    <w:rsid w:val="00954C2A"/>
    <w:rsid w:val="00954EB2"/>
    <w:rsid w:val="0095540A"/>
    <w:rsid w:val="00957A4B"/>
    <w:rsid w:val="00957E0F"/>
    <w:rsid w:val="009626E5"/>
    <w:rsid w:val="009636B6"/>
    <w:rsid w:val="00963A0D"/>
    <w:rsid w:val="00965072"/>
    <w:rsid w:val="00965435"/>
    <w:rsid w:val="00965D2B"/>
    <w:rsid w:val="009676AC"/>
    <w:rsid w:val="00967B6C"/>
    <w:rsid w:val="0097013D"/>
    <w:rsid w:val="00972623"/>
    <w:rsid w:val="00973FB8"/>
    <w:rsid w:val="00974668"/>
    <w:rsid w:val="00980A42"/>
    <w:rsid w:val="009813F0"/>
    <w:rsid w:val="0098195E"/>
    <w:rsid w:val="009825E4"/>
    <w:rsid w:val="009846D6"/>
    <w:rsid w:val="00984821"/>
    <w:rsid w:val="00984E79"/>
    <w:rsid w:val="009852C8"/>
    <w:rsid w:val="00985323"/>
    <w:rsid w:val="00986B6C"/>
    <w:rsid w:val="00986D81"/>
    <w:rsid w:val="00986FF9"/>
    <w:rsid w:val="009877F2"/>
    <w:rsid w:val="00990E28"/>
    <w:rsid w:val="00991113"/>
    <w:rsid w:val="009922AA"/>
    <w:rsid w:val="009929D5"/>
    <w:rsid w:val="00994396"/>
    <w:rsid w:val="00996254"/>
    <w:rsid w:val="009A0F36"/>
    <w:rsid w:val="009A148C"/>
    <w:rsid w:val="009A4891"/>
    <w:rsid w:val="009A76E2"/>
    <w:rsid w:val="009A7CC2"/>
    <w:rsid w:val="009B078F"/>
    <w:rsid w:val="009B0C8A"/>
    <w:rsid w:val="009B195B"/>
    <w:rsid w:val="009B1F9D"/>
    <w:rsid w:val="009B2157"/>
    <w:rsid w:val="009B4840"/>
    <w:rsid w:val="009B49A6"/>
    <w:rsid w:val="009B6CC7"/>
    <w:rsid w:val="009B6D5D"/>
    <w:rsid w:val="009B703C"/>
    <w:rsid w:val="009B7121"/>
    <w:rsid w:val="009B74D7"/>
    <w:rsid w:val="009B785A"/>
    <w:rsid w:val="009B7CF1"/>
    <w:rsid w:val="009C0563"/>
    <w:rsid w:val="009C0FC5"/>
    <w:rsid w:val="009C1991"/>
    <w:rsid w:val="009C2B80"/>
    <w:rsid w:val="009C341E"/>
    <w:rsid w:val="009C354C"/>
    <w:rsid w:val="009C4338"/>
    <w:rsid w:val="009C4C37"/>
    <w:rsid w:val="009C60E9"/>
    <w:rsid w:val="009C68F5"/>
    <w:rsid w:val="009D16A4"/>
    <w:rsid w:val="009D20D7"/>
    <w:rsid w:val="009D260D"/>
    <w:rsid w:val="009D35DB"/>
    <w:rsid w:val="009D6547"/>
    <w:rsid w:val="009D6F58"/>
    <w:rsid w:val="009E16FA"/>
    <w:rsid w:val="009E2E9E"/>
    <w:rsid w:val="009E370A"/>
    <w:rsid w:val="009E3B23"/>
    <w:rsid w:val="009E47FE"/>
    <w:rsid w:val="009E49BD"/>
    <w:rsid w:val="009E4B1D"/>
    <w:rsid w:val="009E6077"/>
    <w:rsid w:val="009F1712"/>
    <w:rsid w:val="009F3BBF"/>
    <w:rsid w:val="009F4128"/>
    <w:rsid w:val="009F587F"/>
    <w:rsid w:val="009F59C1"/>
    <w:rsid w:val="009F63A8"/>
    <w:rsid w:val="009F7871"/>
    <w:rsid w:val="009F7B16"/>
    <w:rsid w:val="00A019B1"/>
    <w:rsid w:val="00A03D23"/>
    <w:rsid w:val="00A0433C"/>
    <w:rsid w:val="00A04D73"/>
    <w:rsid w:val="00A04E27"/>
    <w:rsid w:val="00A05E11"/>
    <w:rsid w:val="00A11335"/>
    <w:rsid w:val="00A1387D"/>
    <w:rsid w:val="00A148D5"/>
    <w:rsid w:val="00A14BF7"/>
    <w:rsid w:val="00A15CA1"/>
    <w:rsid w:val="00A15F13"/>
    <w:rsid w:val="00A20A62"/>
    <w:rsid w:val="00A22128"/>
    <w:rsid w:val="00A223DA"/>
    <w:rsid w:val="00A2285B"/>
    <w:rsid w:val="00A23539"/>
    <w:rsid w:val="00A23C52"/>
    <w:rsid w:val="00A23D6C"/>
    <w:rsid w:val="00A259EB"/>
    <w:rsid w:val="00A25BB3"/>
    <w:rsid w:val="00A25E94"/>
    <w:rsid w:val="00A260A4"/>
    <w:rsid w:val="00A26511"/>
    <w:rsid w:val="00A30A78"/>
    <w:rsid w:val="00A30C64"/>
    <w:rsid w:val="00A30D68"/>
    <w:rsid w:val="00A32482"/>
    <w:rsid w:val="00A32EB2"/>
    <w:rsid w:val="00A33287"/>
    <w:rsid w:val="00A3448B"/>
    <w:rsid w:val="00A34A7D"/>
    <w:rsid w:val="00A35A55"/>
    <w:rsid w:val="00A36554"/>
    <w:rsid w:val="00A37091"/>
    <w:rsid w:val="00A3735E"/>
    <w:rsid w:val="00A412EB"/>
    <w:rsid w:val="00A4312F"/>
    <w:rsid w:val="00A43D62"/>
    <w:rsid w:val="00A45521"/>
    <w:rsid w:val="00A456E8"/>
    <w:rsid w:val="00A45F7D"/>
    <w:rsid w:val="00A46458"/>
    <w:rsid w:val="00A46AC8"/>
    <w:rsid w:val="00A471C2"/>
    <w:rsid w:val="00A47464"/>
    <w:rsid w:val="00A47ED0"/>
    <w:rsid w:val="00A50104"/>
    <w:rsid w:val="00A5067D"/>
    <w:rsid w:val="00A53B9B"/>
    <w:rsid w:val="00A54E71"/>
    <w:rsid w:val="00A56413"/>
    <w:rsid w:val="00A60489"/>
    <w:rsid w:val="00A6168E"/>
    <w:rsid w:val="00A62610"/>
    <w:rsid w:val="00A63A79"/>
    <w:rsid w:val="00A6415E"/>
    <w:rsid w:val="00A647C8"/>
    <w:rsid w:val="00A6647F"/>
    <w:rsid w:val="00A666F0"/>
    <w:rsid w:val="00A66C11"/>
    <w:rsid w:val="00A676B1"/>
    <w:rsid w:val="00A67989"/>
    <w:rsid w:val="00A72146"/>
    <w:rsid w:val="00A72491"/>
    <w:rsid w:val="00A735FD"/>
    <w:rsid w:val="00A736D2"/>
    <w:rsid w:val="00A73DAC"/>
    <w:rsid w:val="00A7561D"/>
    <w:rsid w:val="00A75BB4"/>
    <w:rsid w:val="00A75F57"/>
    <w:rsid w:val="00A773E0"/>
    <w:rsid w:val="00A8069E"/>
    <w:rsid w:val="00A8140A"/>
    <w:rsid w:val="00A8236C"/>
    <w:rsid w:val="00A825D3"/>
    <w:rsid w:val="00A83107"/>
    <w:rsid w:val="00A84173"/>
    <w:rsid w:val="00A84CE5"/>
    <w:rsid w:val="00A868AE"/>
    <w:rsid w:val="00A8798F"/>
    <w:rsid w:val="00A87C93"/>
    <w:rsid w:val="00A87EE3"/>
    <w:rsid w:val="00A912DE"/>
    <w:rsid w:val="00A92DB6"/>
    <w:rsid w:val="00A92F2B"/>
    <w:rsid w:val="00A94466"/>
    <w:rsid w:val="00A96853"/>
    <w:rsid w:val="00AA05DC"/>
    <w:rsid w:val="00AA1499"/>
    <w:rsid w:val="00AA21E1"/>
    <w:rsid w:val="00AA29EA"/>
    <w:rsid w:val="00AA3680"/>
    <w:rsid w:val="00AA3BEC"/>
    <w:rsid w:val="00AA3D3E"/>
    <w:rsid w:val="00AA539F"/>
    <w:rsid w:val="00AA576C"/>
    <w:rsid w:val="00AA5BEC"/>
    <w:rsid w:val="00AA5E96"/>
    <w:rsid w:val="00AA61E9"/>
    <w:rsid w:val="00AA6E84"/>
    <w:rsid w:val="00AB151B"/>
    <w:rsid w:val="00AB2008"/>
    <w:rsid w:val="00AB3546"/>
    <w:rsid w:val="00AB455B"/>
    <w:rsid w:val="00AB45DF"/>
    <w:rsid w:val="00AB599B"/>
    <w:rsid w:val="00AC0014"/>
    <w:rsid w:val="00AC023E"/>
    <w:rsid w:val="00AC121F"/>
    <w:rsid w:val="00AC26B2"/>
    <w:rsid w:val="00AC307F"/>
    <w:rsid w:val="00AC534C"/>
    <w:rsid w:val="00AC586F"/>
    <w:rsid w:val="00AC6330"/>
    <w:rsid w:val="00AD3084"/>
    <w:rsid w:val="00AD43E5"/>
    <w:rsid w:val="00AD5190"/>
    <w:rsid w:val="00AD6907"/>
    <w:rsid w:val="00AE077C"/>
    <w:rsid w:val="00AE1E8E"/>
    <w:rsid w:val="00AE3105"/>
    <w:rsid w:val="00AE39BD"/>
    <w:rsid w:val="00AE43EC"/>
    <w:rsid w:val="00AE4DA1"/>
    <w:rsid w:val="00AE559B"/>
    <w:rsid w:val="00AE62AC"/>
    <w:rsid w:val="00AF2F70"/>
    <w:rsid w:val="00AF3268"/>
    <w:rsid w:val="00AF425E"/>
    <w:rsid w:val="00AF559A"/>
    <w:rsid w:val="00AF5A34"/>
    <w:rsid w:val="00AF7B96"/>
    <w:rsid w:val="00B00D4F"/>
    <w:rsid w:val="00B0106C"/>
    <w:rsid w:val="00B01AA9"/>
    <w:rsid w:val="00B02465"/>
    <w:rsid w:val="00B031B1"/>
    <w:rsid w:val="00B03A07"/>
    <w:rsid w:val="00B07699"/>
    <w:rsid w:val="00B07A4C"/>
    <w:rsid w:val="00B113A5"/>
    <w:rsid w:val="00B14785"/>
    <w:rsid w:val="00B15D52"/>
    <w:rsid w:val="00B17CA1"/>
    <w:rsid w:val="00B2031B"/>
    <w:rsid w:val="00B21A8D"/>
    <w:rsid w:val="00B223B0"/>
    <w:rsid w:val="00B2288F"/>
    <w:rsid w:val="00B22E86"/>
    <w:rsid w:val="00B23337"/>
    <w:rsid w:val="00B24365"/>
    <w:rsid w:val="00B24F46"/>
    <w:rsid w:val="00B25560"/>
    <w:rsid w:val="00B2578C"/>
    <w:rsid w:val="00B25D0F"/>
    <w:rsid w:val="00B26B27"/>
    <w:rsid w:val="00B30F9C"/>
    <w:rsid w:val="00B315A7"/>
    <w:rsid w:val="00B3210A"/>
    <w:rsid w:val="00B32D28"/>
    <w:rsid w:val="00B3500B"/>
    <w:rsid w:val="00B3696E"/>
    <w:rsid w:val="00B36A9A"/>
    <w:rsid w:val="00B37025"/>
    <w:rsid w:val="00B414D2"/>
    <w:rsid w:val="00B41978"/>
    <w:rsid w:val="00B42EE9"/>
    <w:rsid w:val="00B430ED"/>
    <w:rsid w:val="00B438CD"/>
    <w:rsid w:val="00B468E5"/>
    <w:rsid w:val="00B479E4"/>
    <w:rsid w:val="00B51884"/>
    <w:rsid w:val="00B51F07"/>
    <w:rsid w:val="00B5229C"/>
    <w:rsid w:val="00B524E7"/>
    <w:rsid w:val="00B55F57"/>
    <w:rsid w:val="00B578A2"/>
    <w:rsid w:val="00B60F69"/>
    <w:rsid w:val="00B614C1"/>
    <w:rsid w:val="00B61DCE"/>
    <w:rsid w:val="00B63996"/>
    <w:rsid w:val="00B64167"/>
    <w:rsid w:val="00B6418F"/>
    <w:rsid w:val="00B667F3"/>
    <w:rsid w:val="00B71A42"/>
    <w:rsid w:val="00B71CED"/>
    <w:rsid w:val="00B72D6D"/>
    <w:rsid w:val="00B7313B"/>
    <w:rsid w:val="00B7386A"/>
    <w:rsid w:val="00B7439B"/>
    <w:rsid w:val="00B76589"/>
    <w:rsid w:val="00B76C3B"/>
    <w:rsid w:val="00B772BB"/>
    <w:rsid w:val="00B772FE"/>
    <w:rsid w:val="00B77801"/>
    <w:rsid w:val="00B8090A"/>
    <w:rsid w:val="00B8203F"/>
    <w:rsid w:val="00B83A3B"/>
    <w:rsid w:val="00B84878"/>
    <w:rsid w:val="00B85DD2"/>
    <w:rsid w:val="00B85DDE"/>
    <w:rsid w:val="00B87909"/>
    <w:rsid w:val="00B935A8"/>
    <w:rsid w:val="00B9473E"/>
    <w:rsid w:val="00B963FF"/>
    <w:rsid w:val="00B97FD0"/>
    <w:rsid w:val="00BA056A"/>
    <w:rsid w:val="00BA0D2A"/>
    <w:rsid w:val="00BA37CC"/>
    <w:rsid w:val="00BA41A6"/>
    <w:rsid w:val="00BA5B0F"/>
    <w:rsid w:val="00BA609B"/>
    <w:rsid w:val="00BA7BD8"/>
    <w:rsid w:val="00BB00DC"/>
    <w:rsid w:val="00BB10A0"/>
    <w:rsid w:val="00BB12A7"/>
    <w:rsid w:val="00BB19D1"/>
    <w:rsid w:val="00BB2007"/>
    <w:rsid w:val="00BB3044"/>
    <w:rsid w:val="00BB48DD"/>
    <w:rsid w:val="00BB62F9"/>
    <w:rsid w:val="00BB64F1"/>
    <w:rsid w:val="00BB6C20"/>
    <w:rsid w:val="00BC03BC"/>
    <w:rsid w:val="00BC0F64"/>
    <w:rsid w:val="00BC1812"/>
    <w:rsid w:val="00BC3607"/>
    <w:rsid w:val="00BC3896"/>
    <w:rsid w:val="00BC3AD8"/>
    <w:rsid w:val="00BC4AA1"/>
    <w:rsid w:val="00BC5923"/>
    <w:rsid w:val="00BC5E9A"/>
    <w:rsid w:val="00BC7BF3"/>
    <w:rsid w:val="00BD1E1D"/>
    <w:rsid w:val="00BD214C"/>
    <w:rsid w:val="00BD27C4"/>
    <w:rsid w:val="00BD4543"/>
    <w:rsid w:val="00BD454A"/>
    <w:rsid w:val="00BD4BE1"/>
    <w:rsid w:val="00BD517A"/>
    <w:rsid w:val="00BD5A73"/>
    <w:rsid w:val="00BD68EB"/>
    <w:rsid w:val="00BD7C19"/>
    <w:rsid w:val="00BE154E"/>
    <w:rsid w:val="00BE76A5"/>
    <w:rsid w:val="00BF103C"/>
    <w:rsid w:val="00BF49BC"/>
    <w:rsid w:val="00BF4B58"/>
    <w:rsid w:val="00BF5C21"/>
    <w:rsid w:val="00BF5D57"/>
    <w:rsid w:val="00C00559"/>
    <w:rsid w:val="00C00F1E"/>
    <w:rsid w:val="00C0112B"/>
    <w:rsid w:val="00C02F92"/>
    <w:rsid w:val="00C0303E"/>
    <w:rsid w:val="00C03103"/>
    <w:rsid w:val="00C03556"/>
    <w:rsid w:val="00C062D4"/>
    <w:rsid w:val="00C0726A"/>
    <w:rsid w:val="00C1262C"/>
    <w:rsid w:val="00C12F26"/>
    <w:rsid w:val="00C147D4"/>
    <w:rsid w:val="00C147DF"/>
    <w:rsid w:val="00C167DD"/>
    <w:rsid w:val="00C20847"/>
    <w:rsid w:val="00C21735"/>
    <w:rsid w:val="00C24032"/>
    <w:rsid w:val="00C247E9"/>
    <w:rsid w:val="00C261E2"/>
    <w:rsid w:val="00C27853"/>
    <w:rsid w:val="00C2793D"/>
    <w:rsid w:val="00C30424"/>
    <w:rsid w:val="00C3079D"/>
    <w:rsid w:val="00C31889"/>
    <w:rsid w:val="00C31C77"/>
    <w:rsid w:val="00C327F3"/>
    <w:rsid w:val="00C32912"/>
    <w:rsid w:val="00C360B7"/>
    <w:rsid w:val="00C3676F"/>
    <w:rsid w:val="00C40CCA"/>
    <w:rsid w:val="00C41C5F"/>
    <w:rsid w:val="00C4354A"/>
    <w:rsid w:val="00C43B08"/>
    <w:rsid w:val="00C44BCE"/>
    <w:rsid w:val="00C469A8"/>
    <w:rsid w:val="00C50534"/>
    <w:rsid w:val="00C519C3"/>
    <w:rsid w:val="00C5305D"/>
    <w:rsid w:val="00C5567A"/>
    <w:rsid w:val="00C56264"/>
    <w:rsid w:val="00C57AF3"/>
    <w:rsid w:val="00C60B0D"/>
    <w:rsid w:val="00C61701"/>
    <w:rsid w:val="00C61BC0"/>
    <w:rsid w:val="00C621E6"/>
    <w:rsid w:val="00C62754"/>
    <w:rsid w:val="00C62799"/>
    <w:rsid w:val="00C62E5A"/>
    <w:rsid w:val="00C63963"/>
    <w:rsid w:val="00C664EB"/>
    <w:rsid w:val="00C67469"/>
    <w:rsid w:val="00C67473"/>
    <w:rsid w:val="00C7138C"/>
    <w:rsid w:val="00C72340"/>
    <w:rsid w:val="00C7358B"/>
    <w:rsid w:val="00C73720"/>
    <w:rsid w:val="00C75F1E"/>
    <w:rsid w:val="00C76541"/>
    <w:rsid w:val="00C7745C"/>
    <w:rsid w:val="00C80AA0"/>
    <w:rsid w:val="00C81FF5"/>
    <w:rsid w:val="00C822D7"/>
    <w:rsid w:val="00C833A7"/>
    <w:rsid w:val="00C83E1A"/>
    <w:rsid w:val="00C85DE0"/>
    <w:rsid w:val="00C85E0A"/>
    <w:rsid w:val="00C873B5"/>
    <w:rsid w:val="00C87A80"/>
    <w:rsid w:val="00C92CDC"/>
    <w:rsid w:val="00C92D85"/>
    <w:rsid w:val="00C92F94"/>
    <w:rsid w:val="00C953B7"/>
    <w:rsid w:val="00C955F3"/>
    <w:rsid w:val="00C96F02"/>
    <w:rsid w:val="00C97706"/>
    <w:rsid w:val="00C97794"/>
    <w:rsid w:val="00C97C07"/>
    <w:rsid w:val="00CA6AB1"/>
    <w:rsid w:val="00CB05D9"/>
    <w:rsid w:val="00CB16A3"/>
    <w:rsid w:val="00CB2BEF"/>
    <w:rsid w:val="00CB2D9F"/>
    <w:rsid w:val="00CB6A6A"/>
    <w:rsid w:val="00CB6ACB"/>
    <w:rsid w:val="00CB709C"/>
    <w:rsid w:val="00CC0615"/>
    <w:rsid w:val="00CC12DC"/>
    <w:rsid w:val="00CC1CDA"/>
    <w:rsid w:val="00CC2D33"/>
    <w:rsid w:val="00CC308A"/>
    <w:rsid w:val="00CC3356"/>
    <w:rsid w:val="00CC371C"/>
    <w:rsid w:val="00CC7220"/>
    <w:rsid w:val="00CC76CE"/>
    <w:rsid w:val="00CC785D"/>
    <w:rsid w:val="00CD0FC5"/>
    <w:rsid w:val="00CD1408"/>
    <w:rsid w:val="00CD1525"/>
    <w:rsid w:val="00CD29F4"/>
    <w:rsid w:val="00CD2DC6"/>
    <w:rsid w:val="00CD5D40"/>
    <w:rsid w:val="00CD72FC"/>
    <w:rsid w:val="00CD77AA"/>
    <w:rsid w:val="00CE14E5"/>
    <w:rsid w:val="00CE32E5"/>
    <w:rsid w:val="00CE36D6"/>
    <w:rsid w:val="00CE4FF9"/>
    <w:rsid w:val="00CE5283"/>
    <w:rsid w:val="00CE603F"/>
    <w:rsid w:val="00CE7353"/>
    <w:rsid w:val="00CF078B"/>
    <w:rsid w:val="00CF0DBB"/>
    <w:rsid w:val="00CF1816"/>
    <w:rsid w:val="00CF1AB1"/>
    <w:rsid w:val="00CF3421"/>
    <w:rsid w:val="00CF3596"/>
    <w:rsid w:val="00CF4720"/>
    <w:rsid w:val="00CF7075"/>
    <w:rsid w:val="00CF7719"/>
    <w:rsid w:val="00CF7FA2"/>
    <w:rsid w:val="00D00CA7"/>
    <w:rsid w:val="00D010C1"/>
    <w:rsid w:val="00D01F95"/>
    <w:rsid w:val="00D02F88"/>
    <w:rsid w:val="00D03FA4"/>
    <w:rsid w:val="00D0432A"/>
    <w:rsid w:val="00D05D6C"/>
    <w:rsid w:val="00D076AF"/>
    <w:rsid w:val="00D12A7A"/>
    <w:rsid w:val="00D15793"/>
    <w:rsid w:val="00D15C50"/>
    <w:rsid w:val="00D16A73"/>
    <w:rsid w:val="00D17896"/>
    <w:rsid w:val="00D2003F"/>
    <w:rsid w:val="00D21D24"/>
    <w:rsid w:val="00D2204B"/>
    <w:rsid w:val="00D227BE"/>
    <w:rsid w:val="00D23D88"/>
    <w:rsid w:val="00D24818"/>
    <w:rsid w:val="00D26BEE"/>
    <w:rsid w:val="00D27423"/>
    <w:rsid w:val="00D27CF1"/>
    <w:rsid w:val="00D3106C"/>
    <w:rsid w:val="00D31541"/>
    <w:rsid w:val="00D3210E"/>
    <w:rsid w:val="00D339B8"/>
    <w:rsid w:val="00D33C20"/>
    <w:rsid w:val="00D35019"/>
    <w:rsid w:val="00D36340"/>
    <w:rsid w:val="00D37029"/>
    <w:rsid w:val="00D37A59"/>
    <w:rsid w:val="00D37A7E"/>
    <w:rsid w:val="00D37BC4"/>
    <w:rsid w:val="00D40670"/>
    <w:rsid w:val="00D40F5D"/>
    <w:rsid w:val="00D41143"/>
    <w:rsid w:val="00D417E9"/>
    <w:rsid w:val="00D43368"/>
    <w:rsid w:val="00D43E77"/>
    <w:rsid w:val="00D44ACE"/>
    <w:rsid w:val="00D44C99"/>
    <w:rsid w:val="00D4522C"/>
    <w:rsid w:val="00D45349"/>
    <w:rsid w:val="00D46FE9"/>
    <w:rsid w:val="00D47988"/>
    <w:rsid w:val="00D50E9A"/>
    <w:rsid w:val="00D52F4E"/>
    <w:rsid w:val="00D53A98"/>
    <w:rsid w:val="00D54BAD"/>
    <w:rsid w:val="00D56F7A"/>
    <w:rsid w:val="00D57768"/>
    <w:rsid w:val="00D5782F"/>
    <w:rsid w:val="00D6164C"/>
    <w:rsid w:val="00D6294B"/>
    <w:rsid w:val="00D64304"/>
    <w:rsid w:val="00D665F3"/>
    <w:rsid w:val="00D67661"/>
    <w:rsid w:val="00D70BFF"/>
    <w:rsid w:val="00D715C9"/>
    <w:rsid w:val="00D717D3"/>
    <w:rsid w:val="00D72C26"/>
    <w:rsid w:val="00D73192"/>
    <w:rsid w:val="00D7505F"/>
    <w:rsid w:val="00D75E64"/>
    <w:rsid w:val="00D767C3"/>
    <w:rsid w:val="00D773F4"/>
    <w:rsid w:val="00D77BB6"/>
    <w:rsid w:val="00D817AA"/>
    <w:rsid w:val="00D81ECD"/>
    <w:rsid w:val="00D83728"/>
    <w:rsid w:val="00D84150"/>
    <w:rsid w:val="00D84549"/>
    <w:rsid w:val="00D846C9"/>
    <w:rsid w:val="00D878AA"/>
    <w:rsid w:val="00D901B5"/>
    <w:rsid w:val="00D902C7"/>
    <w:rsid w:val="00D907B1"/>
    <w:rsid w:val="00D9188B"/>
    <w:rsid w:val="00D91BB5"/>
    <w:rsid w:val="00D91CF2"/>
    <w:rsid w:val="00D93012"/>
    <w:rsid w:val="00D93AEB"/>
    <w:rsid w:val="00D93F55"/>
    <w:rsid w:val="00D95096"/>
    <w:rsid w:val="00D952A5"/>
    <w:rsid w:val="00DA16EA"/>
    <w:rsid w:val="00DA29D5"/>
    <w:rsid w:val="00DA2B98"/>
    <w:rsid w:val="00DA49B1"/>
    <w:rsid w:val="00DA535F"/>
    <w:rsid w:val="00DA5580"/>
    <w:rsid w:val="00DA6A2D"/>
    <w:rsid w:val="00DB123E"/>
    <w:rsid w:val="00DB1632"/>
    <w:rsid w:val="00DB1B35"/>
    <w:rsid w:val="00DB3CED"/>
    <w:rsid w:val="00DB5376"/>
    <w:rsid w:val="00DB565B"/>
    <w:rsid w:val="00DB57A7"/>
    <w:rsid w:val="00DB61DE"/>
    <w:rsid w:val="00DB7C6F"/>
    <w:rsid w:val="00DC1C6B"/>
    <w:rsid w:val="00DC3E23"/>
    <w:rsid w:val="00DC539B"/>
    <w:rsid w:val="00DC7279"/>
    <w:rsid w:val="00DD1C89"/>
    <w:rsid w:val="00DD2A2C"/>
    <w:rsid w:val="00DD4888"/>
    <w:rsid w:val="00DD4F6B"/>
    <w:rsid w:val="00DD7807"/>
    <w:rsid w:val="00DE0784"/>
    <w:rsid w:val="00DE1E49"/>
    <w:rsid w:val="00DE27BD"/>
    <w:rsid w:val="00DE28DB"/>
    <w:rsid w:val="00DE2B72"/>
    <w:rsid w:val="00DE444C"/>
    <w:rsid w:val="00DE701D"/>
    <w:rsid w:val="00DE7DD9"/>
    <w:rsid w:val="00DF0138"/>
    <w:rsid w:val="00DF0ACE"/>
    <w:rsid w:val="00DF0BD0"/>
    <w:rsid w:val="00DF223E"/>
    <w:rsid w:val="00DF3227"/>
    <w:rsid w:val="00DF39D6"/>
    <w:rsid w:val="00DF56F8"/>
    <w:rsid w:val="00DF5EF7"/>
    <w:rsid w:val="00DF7B1E"/>
    <w:rsid w:val="00E01779"/>
    <w:rsid w:val="00E02EFA"/>
    <w:rsid w:val="00E03D64"/>
    <w:rsid w:val="00E05322"/>
    <w:rsid w:val="00E0555D"/>
    <w:rsid w:val="00E05D8B"/>
    <w:rsid w:val="00E10091"/>
    <w:rsid w:val="00E10573"/>
    <w:rsid w:val="00E10DB6"/>
    <w:rsid w:val="00E11574"/>
    <w:rsid w:val="00E12610"/>
    <w:rsid w:val="00E1298B"/>
    <w:rsid w:val="00E14339"/>
    <w:rsid w:val="00E14BF2"/>
    <w:rsid w:val="00E16D96"/>
    <w:rsid w:val="00E17581"/>
    <w:rsid w:val="00E17651"/>
    <w:rsid w:val="00E17F9D"/>
    <w:rsid w:val="00E211FB"/>
    <w:rsid w:val="00E21753"/>
    <w:rsid w:val="00E22846"/>
    <w:rsid w:val="00E2546E"/>
    <w:rsid w:val="00E254C6"/>
    <w:rsid w:val="00E260AA"/>
    <w:rsid w:val="00E26A88"/>
    <w:rsid w:val="00E26DD2"/>
    <w:rsid w:val="00E26EC7"/>
    <w:rsid w:val="00E27584"/>
    <w:rsid w:val="00E27FC9"/>
    <w:rsid w:val="00E306F2"/>
    <w:rsid w:val="00E30828"/>
    <w:rsid w:val="00E3314E"/>
    <w:rsid w:val="00E341AB"/>
    <w:rsid w:val="00E34D97"/>
    <w:rsid w:val="00E366BC"/>
    <w:rsid w:val="00E37506"/>
    <w:rsid w:val="00E40305"/>
    <w:rsid w:val="00E40B52"/>
    <w:rsid w:val="00E44D12"/>
    <w:rsid w:val="00E45370"/>
    <w:rsid w:val="00E459B3"/>
    <w:rsid w:val="00E45C37"/>
    <w:rsid w:val="00E46024"/>
    <w:rsid w:val="00E4641F"/>
    <w:rsid w:val="00E4670E"/>
    <w:rsid w:val="00E50884"/>
    <w:rsid w:val="00E54D5D"/>
    <w:rsid w:val="00E55E39"/>
    <w:rsid w:val="00E55EE6"/>
    <w:rsid w:val="00E56B08"/>
    <w:rsid w:val="00E56F7E"/>
    <w:rsid w:val="00E577A8"/>
    <w:rsid w:val="00E61075"/>
    <w:rsid w:val="00E610A4"/>
    <w:rsid w:val="00E62580"/>
    <w:rsid w:val="00E6494E"/>
    <w:rsid w:val="00E657C8"/>
    <w:rsid w:val="00E7196D"/>
    <w:rsid w:val="00E71FCE"/>
    <w:rsid w:val="00E7397C"/>
    <w:rsid w:val="00E73AA6"/>
    <w:rsid w:val="00E75202"/>
    <w:rsid w:val="00E7577E"/>
    <w:rsid w:val="00E75E23"/>
    <w:rsid w:val="00E765DE"/>
    <w:rsid w:val="00E76F7C"/>
    <w:rsid w:val="00E77687"/>
    <w:rsid w:val="00E77941"/>
    <w:rsid w:val="00E77E45"/>
    <w:rsid w:val="00E81493"/>
    <w:rsid w:val="00E825B9"/>
    <w:rsid w:val="00E8345A"/>
    <w:rsid w:val="00E83C79"/>
    <w:rsid w:val="00E83FD9"/>
    <w:rsid w:val="00E8401A"/>
    <w:rsid w:val="00E84D57"/>
    <w:rsid w:val="00E87089"/>
    <w:rsid w:val="00E90893"/>
    <w:rsid w:val="00E90A0C"/>
    <w:rsid w:val="00E91050"/>
    <w:rsid w:val="00E919B3"/>
    <w:rsid w:val="00E93621"/>
    <w:rsid w:val="00E9369A"/>
    <w:rsid w:val="00E938CE"/>
    <w:rsid w:val="00E93AFB"/>
    <w:rsid w:val="00E93CF9"/>
    <w:rsid w:val="00E9462B"/>
    <w:rsid w:val="00E953F8"/>
    <w:rsid w:val="00E955D9"/>
    <w:rsid w:val="00E9585C"/>
    <w:rsid w:val="00E95A98"/>
    <w:rsid w:val="00E97E4F"/>
    <w:rsid w:val="00EA1659"/>
    <w:rsid w:val="00EA1E56"/>
    <w:rsid w:val="00EA207E"/>
    <w:rsid w:val="00EA220A"/>
    <w:rsid w:val="00EA2273"/>
    <w:rsid w:val="00EA3162"/>
    <w:rsid w:val="00EA3C54"/>
    <w:rsid w:val="00EA512F"/>
    <w:rsid w:val="00EA5A01"/>
    <w:rsid w:val="00EB10EF"/>
    <w:rsid w:val="00EB27D5"/>
    <w:rsid w:val="00EB46F6"/>
    <w:rsid w:val="00EB4ACE"/>
    <w:rsid w:val="00EB4E3F"/>
    <w:rsid w:val="00EC2608"/>
    <w:rsid w:val="00EC2E53"/>
    <w:rsid w:val="00EC30A9"/>
    <w:rsid w:val="00EC341D"/>
    <w:rsid w:val="00EC664B"/>
    <w:rsid w:val="00ED0E61"/>
    <w:rsid w:val="00ED5045"/>
    <w:rsid w:val="00ED5483"/>
    <w:rsid w:val="00EE0461"/>
    <w:rsid w:val="00EE0EAD"/>
    <w:rsid w:val="00EE2173"/>
    <w:rsid w:val="00EE38C8"/>
    <w:rsid w:val="00EE4F61"/>
    <w:rsid w:val="00EE5ADC"/>
    <w:rsid w:val="00EF00C4"/>
    <w:rsid w:val="00EF0915"/>
    <w:rsid w:val="00EF12C6"/>
    <w:rsid w:val="00EF1D8F"/>
    <w:rsid w:val="00EF3F0C"/>
    <w:rsid w:val="00EF54EE"/>
    <w:rsid w:val="00EF65E4"/>
    <w:rsid w:val="00EF7803"/>
    <w:rsid w:val="00F00582"/>
    <w:rsid w:val="00F016F1"/>
    <w:rsid w:val="00F03096"/>
    <w:rsid w:val="00F034E0"/>
    <w:rsid w:val="00F05B1C"/>
    <w:rsid w:val="00F06F4B"/>
    <w:rsid w:val="00F07A86"/>
    <w:rsid w:val="00F07F79"/>
    <w:rsid w:val="00F100B4"/>
    <w:rsid w:val="00F10753"/>
    <w:rsid w:val="00F10EDF"/>
    <w:rsid w:val="00F12176"/>
    <w:rsid w:val="00F12305"/>
    <w:rsid w:val="00F14627"/>
    <w:rsid w:val="00F14E67"/>
    <w:rsid w:val="00F165BF"/>
    <w:rsid w:val="00F16F8A"/>
    <w:rsid w:val="00F1741A"/>
    <w:rsid w:val="00F20CE0"/>
    <w:rsid w:val="00F21BA5"/>
    <w:rsid w:val="00F226A7"/>
    <w:rsid w:val="00F22F8C"/>
    <w:rsid w:val="00F23042"/>
    <w:rsid w:val="00F251D3"/>
    <w:rsid w:val="00F25276"/>
    <w:rsid w:val="00F25423"/>
    <w:rsid w:val="00F26482"/>
    <w:rsid w:val="00F269D5"/>
    <w:rsid w:val="00F26D1F"/>
    <w:rsid w:val="00F30BE4"/>
    <w:rsid w:val="00F3197F"/>
    <w:rsid w:val="00F32CB2"/>
    <w:rsid w:val="00F337F1"/>
    <w:rsid w:val="00F350B3"/>
    <w:rsid w:val="00F369CA"/>
    <w:rsid w:val="00F371CA"/>
    <w:rsid w:val="00F37B25"/>
    <w:rsid w:val="00F40FE1"/>
    <w:rsid w:val="00F41785"/>
    <w:rsid w:val="00F43DF5"/>
    <w:rsid w:val="00F440FE"/>
    <w:rsid w:val="00F446CD"/>
    <w:rsid w:val="00F4525A"/>
    <w:rsid w:val="00F452A8"/>
    <w:rsid w:val="00F45781"/>
    <w:rsid w:val="00F45BBC"/>
    <w:rsid w:val="00F460B8"/>
    <w:rsid w:val="00F5075C"/>
    <w:rsid w:val="00F51E41"/>
    <w:rsid w:val="00F52BD1"/>
    <w:rsid w:val="00F53E5B"/>
    <w:rsid w:val="00F54914"/>
    <w:rsid w:val="00F560D9"/>
    <w:rsid w:val="00F60F12"/>
    <w:rsid w:val="00F610D2"/>
    <w:rsid w:val="00F61845"/>
    <w:rsid w:val="00F61E70"/>
    <w:rsid w:val="00F641FD"/>
    <w:rsid w:val="00F64D51"/>
    <w:rsid w:val="00F672C2"/>
    <w:rsid w:val="00F67EEE"/>
    <w:rsid w:val="00F70196"/>
    <w:rsid w:val="00F7163E"/>
    <w:rsid w:val="00F73EB4"/>
    <w:rsid w:val="00F74476"/>
    <w:rsid w:val="00F74A57"/>
    <w:rsid w:val="00F7551B"/>
    <w:rsid w:val="00F75EDD"/>
    <w:rsid w:val="00F7625A"/>
    <w:rsid w:val="00F7785C"/>
    <w:rsid w:val="00F77AFE"/>
    <w:rsid w:val="00F802D4"/>
    <w:rsid w:val="00F815CE"/>
    <w:rsid w:val="00F823DD"/>
    <w:rsid w:val="00F83FFD"/>
    <w:rsid w:val="00F844FF"/>
    <w:rsid w:val="00F85D9F"/>
    <w:rsid w:val="00F86A5A"/>
    <w:rsid w:val="00F874C8"/>
    <w:rsid w:val="00F9082B"/>
    <w:rsid w:val="00F91598"/>
    <w:rsid w:val="00F91876"/>
    <w:rsid w:val="00F918AD"/>
    <w:rsid w:val="00F92522"/>
    <w:rsid w:val="00F93D3F"/>
    <w:rsid w:val="00F94A7F"/>
    <w:rsid w:val="00F954AF"/>
    <w:rsid w:val="00F969B4"/>
    <w:rsid w:val="00F97ADA"/>
    <w:rsid w:val="00FA0AA1"/>
    <w:rsid w:val="00FA0B00"/>
    <w:rsid w:val="00FA6B0A"/>
    <w:rsid w:val="00FA6CBA"/>
    <w:rsid w:val="00FA6E41"/>
    <w:rsid w:val="00FB0625"/>
    <w:rsid w:val="00FB2307"/>
    <w:rsid w:val="00FB2F0A"/>
    <w:rsid w:val="00FB3298"/>
    <w:rsid w:val="00FB3BDB"/>
    <w:rsid w:val="00FB3DDD"/>
    <w:rsid w:val="00FB3FC8"/>
    <w:rsid w:val="00FB6B06"/>
    <w:rsid w:val="00FC0160"/>
    <w:rsid w:val="00FC15D9"/>
    <w:rsid w:val="00FC5960"/>
    <w:rsid w:val="00FC638C"/>
    <w:rsid w:val="00FC733E"/>
    <w:rsid w:val="00FC75E8"/>
    <w:rsid w:val="00FC7C17"/>
    <w:rsid w:val="00FD248E"/>
    <w:rsid w:val="00FD2C29"/>
    <w:rsid w:val="00FD33F6"/>
    <w:rsid w:val="00FD4AB7"/>
    <w:rsid w:val="00FD6F3F"/>
    <w:rsid w:val="00FD71FD"/>
    <w:rsid w:val="00FD7E10"/>
    <w:rsid w:val="00FD7EC6"/>
    <w:rsid w:val="00FE100B"/>
    <w:rsid w:val="00FE1916"/>
    <w:rsid w:val="00FE2E9F"/>
    <w:rsid w:val="00FE4586"/>
    <w:rsid w:val="00FE50C9"/>
    <w:rsid w:val="00FE668D"/>
    <w:rsid w:val="00FF08C4"/>
    <w:rsid w:val="00FF253C"/>
    <w:rsid w:val="00FF25BD"/>
    <w:rsid w:val="00FF2D68"/>
    <w:rsid w:val="00FF39D8"/>
    <w:rsid w:val="00FF488E"/>
    <w:rsid w:val="00FF4F6B"/>
    <w:rsid w:val="00FF676D"/>
    <w:rsid w:val="00FF6A6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3D795A"/>
  <w15:chartTrackingRefBased/>
  <w15:docId w15:val="{A2FB6231-B2C8-42A4-B6C5-81D99D26E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vi-VN" w:eastAsia="vi-V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VNI-Times" w:hAnsi="VNI-Times"/>
      <w:sz w:val="24"/>
      <w:szCs w:val="24"/>
      <w:lang w:val="en-US" w:eastAsia="en-US"/>
    </w:rPr>
  </w:style>
  <w:style w:type="paragraph" w:styleId="Heading1">
    <w:name w:val="heading 1"/>
    <w:basedOn w:val="Normal"/>
    <w:next w:val="Normal"/>
    <w:link w:val="Heading1Char"/>
    <w:qFormat/>
    <w:rsid w:val="00C469A8"/>
    <w:pPr>
      <w:keepNext/>
      <w:spacing w:before="240" w:after="60"/>
      <w:outlineLvl w:val="0"/>
    </w:pPr>
    <w:rPr>
      <w:rFonts w:ascii="Times New Roman" w:eastAsia="MS Gothic" w:hAnsi="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rPr>
      <w:rFonts w:ascii="Times New Roman" w:hAnsi="Times New Roman"/>
      <w:lang w:val="x-none" w:eastAsia="x-none"/>
    </w:r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rPr>
      <w:rFonts w:ascii="Times New Roman" w:hAnsi="Times New Roman"/>
      <w:lang w:val="x-none" w:eastAsia="x-none"/>
    </w:rPr>
  </w:style>
  <w:style w:type="paragraph" w:styleId="BodyText">
    <w:name w:val="Body Text"/>
    <w:basedOn w:val="Normal"/>
    <w:pPr>
      <w:spacing w:before="120"/>
      <w:jc w:val="both"/>
    </w:pPr>
    <w:rPr>
      <w:rFonts w:ascii="Times New Roman" w:hAnsi="Times New Roman"/>
      <w:i/>
      <w:sz w:val="26"/>
    </w:rPr>
  </w:style>
  <w:style w:type="paragraph" w:styleId="BodyText2">
    <w:name w:val="Body Text 2"/>
    <w:basedOn w:val="Normal"/>
    <w:pPr>
      <w:tabs>
        <w:tab w:val="left" w:pos="8460"/>
        <w:tab w:val="right" w:pos="10710"/>
      </w:tabs>
      <w:spacing w:before="120"/>
      <w:jc w:val="both"/>
    </w:pPr>
    <w:rPr>
      <w:rFonts w:ascii="Times New Roman" w:hAnsi="Times New Roman"/>
      <w:noProof/>
      <w:sz w:val="26"/>
    </w:rPr>
  </w:style>
  <w:style w:type="table" w:styleId="TableGrid">
    <w:name w:val="Table Grid"/>
    <w:basedOn w:val="TableNormal"/>
    <w:uiPriority w:val="59"/>
    <w:rsid w:val="00DA53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AB45DF"/>
    <w:rPr>
      <w:sz w:val="24"/>
      <w:szCs w:val="24"/>
    </w:rPr>
  </w:style>
  <w:style w:type="paragraph" w:styleId="BalloonText">
    <w:name w:val="Balloon Text"/>
    <w:basedOn w:val="Normal"/>
    <w:link w:val="BalloonTextChar"/>
    <w:rsid w:val="00AB45DF"/>
    <w:rPr>
      <w:rFonts w:ascii="Tahoma" w:hAnsi="Tahoma"/>
      <w:sz w:val="16"/>
      <w:szCs w:val="16"/>
      <w:lang w:val="x-none" w:eastAsia="x-none"/>
    </w:rPr>
  </w:style>
  <w:style w:type="character" w:customStyle="1" w:styleId="BalloonTextChar">
    <w:name w:val="Balloon Text Char"/>
    <w:link w:val="BalloonText"/>
    <w:rsid w:val="00AB45DF"/>
    <w:rPr>
      <w:rFonts w:ascii="Tahoma" w:hAnsi="Tahoma" w:cs="Tahoma"/>
      <w:sz w:val="16"/>
      <w:szCs w:val="16"/>
    </w:rPr>
  </w:style>
  <w:style w:type="character" w:customStyle="1" w:styleId="FooterChar">
    <w:name w:val="Footer Char"/>
    <w:link w:val="Footer"/>
    <w:uiPriority w:val="99"/>
    <w:rsid w:val="00AB45DF"/>
    <w:rPr>
      <w:sz w:val="24"/>
      <w:szCs w:val="24"/>
    </w:rPr>
  </w:style>
  <w:style w:type="paragraph" w:styleId="FootnoteText">
    <w:name w:val="footnote text"/>
    <w:basedOn w:val="Normal"/>
    <w:link w:val="FootnoteTextChar"/>
    <w:rsid w:val="00C469A8"/>
    <w:rPr>
      <w:sz w:val="20"/>
      <w:szCs w:val="20"/>
    </w:rPr>
  </w:style>
  <w:style w:type="character" w:customStyle="1" w:styleId="FootnoteTextChar">
    <w:name w:val="Footnote Text Char"/>
    <w:link w:val="FootnoteText"/>
    <w:rsid w:val="00C469A8"/>
    <w:rPr>
      <w:rFonts w:ascii="VNI-Times" w:hAnsi="VNI-Times"/>
      <w:lang w:val="en-US" w:eastAsia="en-US"/>
    </w:rPr>
  </w:style>
  <w:style w:type="character" w:styleId="FootnoteReference">
    <w:name w:val="footnote reference"/>
    <w:rsid w:val="00C469A8"/>
    <w:rPr>
      <w:vertAlign w:val="superscript"/>
    </w:rPr>
  </w:style>
  <w:style w:type="character" w:customStyle="1" w:styleId="Heading1Char">
    <w:name w:val="Heading 1 Char"/>
    <w:link w:val="Heading1"/>
    <w:rsid w:val="00C469A8"/>
    <w:rPr>
      <w:rFonts w:ascii="Times New Roman" w:eastAsia="MS Gothic" w:hAnsi="Times New Roman" w:cs="Times New Roman"/>
      <w:b/>
      <w:bCs/>
      <w:kern w:val="32"/>
      <w:sz w:val="32"/>
      <w:szCs w:val="32"/>
      <w:lang w:val="en-US" w:eastAsia="en-US"/>
    </w:rPr>
  </w:style>
  <w:style w:type="paragraph" w:styleId="TOC1">
    <w:name w:val="toc 1"/>
    <w:basedOn w:val="Normal"/>
    <w:next w:val="Normal"/>
    <w:autoRedefine/>
    <w:uiPriority w:val="39"/>
    <w:rsid w:val="00C469A8"/>
  </w:style>
  <w:style w:type="character" w:styleId="Hyperlink">
    <w:name w:val="Hyperlink"/>
    <w:uiPriority w:val="99"/>
    <w:unhideWhenUsed/>
    <w:rsid w:val="00C469A8"/>
    <w:rPr>
      <w:color w:val="0000FF"/>
      <w:u w:val="single"/>
    </w:rPr>
  </w:style>
  <w:style w:type="character" w:styleId="CommentReference">
    <w:name w:val="annotation reference"/>
    <w:rsid w:val="008701B8"/>
    <w:rPr>
      <w:sz w:val="16"/>
      <w:szCs w:val="16"/>
    </w:rPr>
  </w:style>
  <w:style w:type="paragraph" w:styleId="CommentText">
    <w:name w:val="annotation text"/>
    <w:basedOn w:val="Normal"/>
    <w:link w:val="CommentTextChar"/>
    <w:rsid w:val="008701B8"/>
    <w:rPr>
      <w:sz w:val="20"/>
      <w:szCs w:val="20"/>
    </w:rPr>
  </w:style>
  <w:style w:type="character" w:customStyle="1" w:styleId="CommentTextChar">
    <w:name w:val="Comment Text Char"/>
    <w:link w:val="CommentText"/>
    <w:rsid w:val="008701B8"/>
    <w:rPr>
      <w:rFonts w:ascii="VNI-Times" w:hAnsi="VNI-Times"/>
      <w:lang w:val="en-US" w:eastAsia="en-US"/>
    </w:rPr>
  </w:style>
  <w:style w:type="paragraph" w:styleId="CommentSubject">
    <w:name w:val="annotation subject"/>
    <w:basedOn w:val="CommentText"/>
    <w:next w:val="CommentText"/>
    <w:link w:val="CommentSubjectChar"/>
    <w:rsid w:val="008701B8"/>
    <w:rPr>
      <w:b/>
      <w:bCs/>
    </w:rPr>
  </w:style>
  <w:style w:type="character" w:customStyle="1" w:styleId="CommentSubjectChar">
    <w:name w:val="Comment Subject Char"/>
    <w:link w:val="CommentSubject"/>
    <w:rsid w:val="008701B8"/>
    <w:rPr>
      <w:rFonts w:ascii="VNI-Times" w:hAnsi="VNI-Times"/>
      <w:b/>
      <w:bCs/>
      <w:lang w:val="en-US" w:eastAsia="en-US"/>
    </w:rPr>
  </w:style>
  <w:style w:type="paragraph" w:styleId="Revision">
    <w:name w:val="Revision"/>
    <w:hidden/>
    <w:uiPriority w:val="99"/>
    <w:semiHidden/>
    <w:rsid w:val="008701B8"/>
    <w:rPr>
      <w:rFonts w:ascii="VNI-Times" w:hAnsi="VNI-Times"/>
      <w:sz w:val="24"/>
      <w:szCs w:val="24"/>
      <w:lang w:val="en-US" w:eastAsia="en-US"/>
    </w:rPr>
  </w:style>
  <w:style w:type="paragraph" w:styleId="ListParagraph">
    <w:name w:val="List Paragraph"/>
    <w:aliases w:val="bullet 1,bullet,Thang2,Level 2,a),Dot 1,List Paragraph1,Paragraph,Norm,abc,Đoạn của Danh sách,List Paragraph11,Đoạn c𞹺Danh sách,List Paragraph111,Đoạn c���?nh sách,Nga 3,List Paragraph2,Colorful List - Accent 11,List Paragraph21,1.1.1.1"/>
    <w:basedOn w:val="Normal"/>
    <w:link w:val="ListParagraphChar"/>
    <w:uiPriority w:val="34"/>
    <w:qFormat/>
    <w:rsid w:val="00547BB1"/>
    <w:pPr>
      <w:ind w:left="720"/>
    </w:pPr>
  </w:style>
  <w:style w:type="character" w:customStyle="1" w:styleId="fontstyle01">
    <w:name w:val="fontstyle01"/>
    <w:rsid w:val="00E93AFB"/>
    <w:rPr>
      <w:rFonts w:ascii="TimesNewRomanPSMT" w:hAnsi="TimesNewRomanPSMT" w:hint="default"/>
      <w:b w:val="0"/>
      <w:bCs w:val="0"/>
      <w:i w:val="0"/>
      <w:iCs w:val="0"/>
      <w:color w:val="000000"/>
      <w:sz w:val="24"/>
      <w:szCs w:val="24"/>
    </w:rPr>
  </w:style>
  <w:style w:type="character" w:customStyle="1" w:styleId="fontstyle21">
    <w:name w:val="fontstyle21"/>
    <w:rsid w:val="00E93AFB"/>
    <w:rPr>
      <w:rFonts w:ascii="TimesNewRomanPS-ItalicMT" w:hAnsi="TimesNewRomanPS-ItalicMT" w:hint="default"/>
      <w:b w:val="0"/>
      <w:bCs w:val="0"/>
      <w:i/>
      <w:iCs/>
      <w:color w:val="000000"/>
      <w:sz w:val="24"/>
      <w:szCs w:val="24"/>
    </w:rPr>
  </w:style>
  <w:style w:type="character" w:customStyle="1" w:styleId="ListParagraphChar">
    <w:name w:val="List Paragraph Char"/>
    <w:aliases w:val="bullet 1 Char,bullet Char,Thang2 Char,Level 2 Char,a) Char,Dot 1 Char,List Paragraph1 Char,Paragraph Char,Norm Char,abc Char,Đoạn của Danh sách Char,List Paragraph11 Char,Đoạn c𞹺Danh sách Char,List Paragraph111 Char,Nga 3 Char"/>
    <w:link w:val="ListParagraph"/>
    <w:uiPriority w:val="34"/>
    <w:qFormat/>
    <w:locked/>
    <w:rsid w:val="00B61DCE"/>
    <w:rPr>
      <w:rFonts w:ascii="VNI-Times" w:hAnsi="VNI-Times"/>
      <w:sz w:val="24"/>
      <w:szCs w:val="24"/>
      <w:lang w:val="en-US" w:eastAsia="en-US"/>
    </w:rPr>
  </w:style>
  <w:style w:type="paragraph" w:customStyle="1" w:styleId="Than">
    <w:name w:val="Than"/>
    <w:basedOn w:val="Normal"/>
    <w:rsid w:val="00BB62F9"/>
    <w:pPr>
      <w:spacing w:before="120"/>
      <w:ind w:firstLine="567"/>
      <w:jc w:val="both"/>
    </w:pPr>
    <w:rPr>
      <w:rFonts w:ascii="Times New Roman" w:eastAsia="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044644">
      <w:bodyDiv w:val="1"/>
      <w:marLeft w:val="0"/>
      <w:marRight w:val="0"/>
      <w:marTop w:val="0"/>
      <w:marBottom w:val="0"/>
      <w:divBdr>
        <w:top w:val="none" w:sz="0" w:space="0" w:color="auto"/>
        <w:left w:val="none" w:sz="0" w:space="0" w:color="auto"/>
        <w:bottom w:val="none" w:sz="0" w:space="0" w:color="auto"/>
        <w:right w:val="none" w:sz="0" w:space="0" w:color="auto"/>
      </w:divBdr>
    </w:div>
    <w:div w:id="102040405">
      <w:bodyDiv w:val="1"/>
      <w:marLeft w:val="0"/>
      <w:marRight w:val="0"/>
      <w:marTop w:val="0"/>
      <w:marBottom w:val="0"/>
      <w:divBdr>
        <w:top w:val="none" w:sz="0" w:space="0" w:color="auto"/>
        <w:left w:val="none" w:sz="0" w:space="0" w:color="auto"/>
        <w:bottom w:val="none" w:sz="0" w:space="0" w:color="auto"/>
        <w:right w:val="none" w:sz="0" w:space="0" w:color="auto"/>
      </w:divBdr>
    </w:div>
    <w:div w:id="125511771">
      <w:bodyDiv w:val="1"/>
      <w:marLeft w:val="0"/>
      <w:marRight w:val="0"/>
      <w:marTop w:val="0"/>
      <w:marBottom w:val="0"/>
      <w:divBdr>
        <w:top w:val="none" w:sz="0" w:space="0" w:color="auto"/>
        <w:left w:val="none" w:sz="0" w:space="0" w:color="auto"/>
        <w:bottom w:val="none" w:sz="0" w:space="0" w:color="auto"/>
        <w:right w:val="none" w:sz="0" w:space="0" w:color="auto"/>
      </w:divBdr>
    </w:div>
    <w:div w:id="238759654">
      <w:bodyDiv w:val="1"/>
      <w:marLeft w:val="0"/>
      <w:marRight w:val="0"/>
      <w:marTop w:val="0"/>
      <w:marBottom w:val="0"/>
      <w:divBdr>
        <w:top w:val="none" w:sz="0" w:space="0" w:color="auto"/>
        <w:left w:val="none" w:sz="0" w:space="0" w:color="auto"/>
        <w:bottom w:val="none" w:sz="0" w:space="0" w:color="auto"/>
        <w:right w:val="none" w:sz="0" w:space="0" w:color="auto"/>
      </w:divBdr>
    </w:div>
    <w:div w:id="306665561">
      <w:bodyDiv w:val="1"/>
      <w:marLeft w:val="0"/>
      <w:marRight w:val="0"/>
      <w:marTop w:val="0"/>
      <w:marBottom w:val="0"/>
      <w:divBdr>
        <w:top w:val="none" w:sz="0" w:space="0" w:color="auto"/>
        <w:left w:val="none" w:sz="0" w:space="0" w:color="auto"/>
        <w:bottom w:val="none" w:sz="0" w:space="0" w:color="auto"/>
        <w:right w:val="none" w:sz="0" w:space="0" w:color="auto"/>
      </w:divBdr>
    </w:div>
    <w:div w:id="451633326">
      <w:bodyDiv w:val="1"/>
      <w:marLeft w:val="0"/>
      <w:marRight w:val="0"/>
      <w:marTop w:val="0"/>
      <w:marBottom w:val="0"/>
      <w:divBdr>
        <w:top w:val="none" w:sz="0" w:space="0" w:color="auto"/>
        <w:left w:val="none" w:sz="0" w:space="0" w:color="auto"/>
        <w:bottom w:val="none" w:sz="0" w:space="0" w:color="auto"/>
        <w:right w:val="none" w:sz="0" w:space="0" w:color="auto"/>
      </w:divBdr>
    </w:div>
    <w:div w:id="528220463">
      <w:bodyDiv w:val="1"/>
      <w:marLeft w:val="0"/>
      <w:marRight w:val="0"/>
      <w:marTop w:val="0"/>
      <w:marBottom w:val="0"/>
      <w:divBdr>
        <w:top w:val="none" w:sz="0" w:space="0" w:color="auto"/>
        <w:left w:val="none" w:sz="0" w:space="0" w:color="auto"/>
        <w:bottom w:val="none" w:sz="0" w:space="0" w:color="auto"/>
        <w:right w:val="none" w:sz="0" w:space="0" w:color="auto"/>
      </w:divBdr>
    </w:div>
    <w:div w:id="957025428">
      <w:bodyDiv w:val="1"/>
      <w:marLeft w:val="0"/>
      <w:marRight w:val="0"/>
      <w:marTop w:val="0"/>
      <w:marBottom w:val="0"/>
      <w:divBdr>
        <w:top w:val="none" w:sz="0" w:space="0" w:color="auto"/>
        <w:left w:val="none" w:sz="0" w:space="0" w:color="auto"/>
        <w:bottom w:val="none" w:sz="0" w:space="0" w:color="auto"/>
        <w:right w:val="none" w:sz="0" w:space="0" w:color="auto"/>
      </w:divBdr>
    </w:div>
    <w:div w:id="1401170415">
      <w:bodyDiv w:val="1"/>
      <w:marLeft w:val="0"/>
      <w:marRight w:val="0"/>
      <w:marTop w:val="0"/>
      <w:marBottom w:val="0"/>
      <w:divBdr>
        <w:top w:val="none" w:sz="0" w:space="0" w:color="auto"/>
        <w:left w:val="none" w:sz="0" w:space="0" w:color="auto"/>
        <w:bottom w:val="none" w:sz="0" w:space="0" w:color="auto"/>
        <w:right w:val="none" w:sz="0" w:space="0" w:color="auto"/>
      </w:divBdr>
    </w:div>
    <w:div w:id="1401368287">
      <w:bodyDiv w:val="1"/>
      <w:marLeft w:val="0"/>
      <w:marRight w:val="0"/>
      <w:marTop w:val="0"/>
      <w:marBottom w:val="0"/>
      <w:divBdr>
        <w:top w:val="none" w:sz="0" w:space="0" w:color="auto"/>
        <w:left w:val="none" w:sz="0" w:space="0" w:color="auto"/>
        <w:bottom w:val="none" w:sz="0" w:space="0" w:color="auto"/>
        <w:right w:val="none" w:sz="0" w:space="0" w:color="auto"/>
      </w:divBdr>
    </w:div>
    <w:div w:id="1624338877">
      <w:bodyDiv w:val="1"/>
      <w:marLeft w:val="0"/>
      <w:marRight w:val="0"/>
      <w:marTop w:val="0"/>
      <w:marBottom w:val="0"/>
      <w:divBdr>
        <w:top w:val="none" w:sz="0" w:space="0" w:color="auto"/>
        <w:left w:val="none" w:sz="0" w:space="0" w:color="auto"/>
        <w:bottom w:val="none" w:sz="0" w:space="0" w:color="auto"/>
        <w:right w:val="none" w:sz="0" w:space="0" w:color="auto"/>
      </w:divBdr>
    </w:div>
    <w:div w:id="2095973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0.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F029FC6-7D96-44E4-8C93-797187C18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1</Pages>
  <Words>4053</Words>
  <Characters>23107</Characters>
  <Application>Microsoft Office Word</Application>
  <DocSecurity>0</DocSecurity>
  <Lines>192</Lines>
  <Paragraphs>54</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BMTD.03.01.QLTD</vt:lpstr>
      <vt:lpstr>BMTD.03.01.QLTD</vt:lpstr>
    </vt:vector>
  </TitlesOfParts>
  <Company>Microsoft</Company>
  <LinksUpToDate>false</LinksUpToDate>
  <CharactersWithSpaces>27106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BMTD.03.01.QLTD</dc:title>
  <dc:subject/>
  <dc:creator>Trong Pham Van (TBP-PCTT.TDVB)</dc:creator>
  <cp:keywords/>
  <cp:lastModifiedBy>Trong Pham Van (TBP-PCTT.TDVB)</cp:lastModifiedBy>
  <cp:revision>15</cp:revision>
  <cp:lastPrinted>2017-03-20T09:21:00Z</cp:lastPrinted>
  <dcterms:created xsi:type="dcterms:W3CDTF">2025-08-25T10:02:00Z</dcterms:created>
  <dcterms:modified xsi:type="dcterms:W3CDTF">2025-09-08T10:39:00Z</dcterms:modified>
</cp:coreProperties>
</file>